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B2" w:rsidRPr="00811962" w:rsidRDefault="00E7417E" w:rsidP="00C92162">
      <w:pPr>
        <w:jc w:val="center"/>
        <w:rPr>
          <w:b/>
          <w:color w:val="000000" w:themeColor="text1"/>
          <w:lang w:val="en-US"/>
        </w:rPr>
      </w:pPr>
      <w:r w:rsidRPr="00811962">
        <w:rPr>
          <w:b/>
          <w:color w:val="000000" w:themeColor="text1"/>
          <w:lang w:val="en-US"/>
        </w:rPr>
        <w:t>Surveillance</w:t>
      </w:r>
      <w:r w:rsidR="00C92162" w:rsidRPr="00811962">
        <w:rPr>
          <w:b/>
          <w:color w:val="000000" w:themeColor="text1"/>
          <w:lang w:val="en-US"/>
        </w:rPr>
        <w:t>: W</w:t>
      </w:r>
      <w:r w:rsidR="00C07E00" w:rsidRPr="00811962">
        <w:rPr>
          <w:b/>
          <w:color w:val="000000" w:themeColor="text1"/>
          <w:lang w:val="en-US"/>
        </w:rPr>
        <w:t>orking together to strengthen implementation</w:t>
      </w:r>
    </w:p>
    <w:p w:rsidR="00E7417E" w:rsidRPr="00811962" w:rsidRDefault="00E7417E">
      <w:pPr>
        <w:rPr>
          <w:color w:val="000000" w:themeColor="text1"/>
          <w:lang w:val="en-US"/>
        </w:rPr>
      </w:pPr>
      <w:r w:rsidRPr="00811962">
        <w:rPr>
          <w:color w:val="000000" w:themeColor="text1"/>
          <w:lang w:val="en-US"/>
        </w:rPr>
        <w:t xml:space="preserve">The CPM agreed for an increased emphasis on surveillance in the next several years. This will </w:t>
      </w:r>
      <w:r w:rsidR="00C92162" w:rsidRPr="00811962">
        <w:rPr>
          <w:color w:val="000000" w:themeColor="text1"/>
          <w:lang w:val="en-US"/>
        </w:rPr>
        <w:t>take place through an Implementation Pilot Programme on Surveillance, which will be</w:t>
      </w:r>
      <w:r w:rsidRPr="00811962">
        <w:rPr>
          <w:color w:val="000000" w:themeColor="text1"/>
          <w:lang w:val="en-US"/>
        </w:rPr>
        <w:t xml:space="preserve"> a coordinated effort with active participation from contracting parties and RPPOs. </w:t>
      </w:r>
      <w:r w:rsidR="00C07E00" w:rsidRPr="00811962">
        <w:rPr>
          <w:color w:val="000000" w:themeColor="text1"/>
          <w:lang w:val="en-US"/>
        </w:rPr>
        <w:t>These efforts will build on the efforts made since your participation in the IRSS survey on ISPM 6 (Surveillance) in 2012.</w:t>
      </w:r>
      <w:r w:rsidR="00C92162" w:rsidRPr="00811962">
        <w:rPr>
          <w:color w:val="000000" w:themeColor="text1"/>
          <w:lang w:val="en-US"/>
        </w:rPr>
        <w:t xml:space="preserve"> </w:t>
      </w:r>
    </w:p>
    <w:p w:rsidR="00E7417E" w:rsidRPr="00811962" w:rsidRDefault="00C07E00">
      <w:pPr>
        <w:rPr>
          <w:color w:val="000000" w:themeColor="text1"/>
          <w:lang w:val="en-US"/>
        </w:rPr>
      </w:pPr>
      <w:r w:rsidRPr="00811962">
        <w:rPr>
          <w:color w:val="000000" w:themeColor="text1"/>
          <w:lang w:val="en-US"/>
        </w:rPr>
        <w:t xml:space="preserve">The Regional IPPC Workshops are an opportunity to share experiences </w:t>
      </w:r>
      <w:r w:rsidR="003B201B" w:rsidRPr="00811962">
        <w:rPr>
          <w:color w:val="000000" w:themeColor="text1"/>
          <w:lang w:val="en-US"/>
        </w:rPr>
        <w:t xml:space="preserve">with surveillance activities such as: </w:t>
      </w:r>
      <w:r w:rsidRPr="00811962">
        <w:rPr>
          <w:color w:val="000000" w:themeColor="text1"/>
          <w:lang w:val="en-US"/>
        </w:rPr>
        <w:t>current status, upcoming plans, and successes and challenges of surveillance activities</w:t>
      </w:r>
      <w:r w:rsidR="00C92162" w:rsidRPr="00811962">
        <w:rPr>
          <w:color w:val="000000" w:themeColor="text1"/>
          <w:lang w:val="en-US"/>
        </w:rPr>
        <w:t xml:space="preserve"> within your country</w:t>
      </w:r>
      <w:r w:rsidRPr="00811962">
        <w:rPr>
          <w:color w:val="000000" w:themeColor="text1"/>
          <w:lang w:val="en-US"/>
        </w:rPr>
        <w:t>.</w:t>
      </w:r>
    </w:p>
    <w:p w:rsidR="00C07E00" w:rsidRPr="00811962" w:rsidRDefault="00C07E00">
      <w:pPr>
        <w:rPr>
          <w:b/>
          <w:color w:val="000000" w:themeColor="text1"/>
          <w:lang w:val="en-US"/>
        </w:rPr>
      </w:pPr>
      <w:r w:rsidRPr="00811962">
        <w:rPr>
          <w:b/>
          <w:color w:val="000000" w:themeColor="text1"/>
          <w:lang w:val="en-US"/>
        </w:rPr>
        <w:t>Please submit this completed f</w:t>
      </w:r>
      <w:r w:rsidR="00C92162" w:rsidRPr="00811962">
        <w:rPr>
          <w:b/>
          <w:color w:val="000000" w:themeColor="text1"/>
          <w:lang w:val="en-US"/>
        </w:rPr>
        <w:t xml:space="preserve">orm in advance of the workshop and </w:t>
      </w:r>
      <w:r w:rsidR="00C92162" w:rsidRPr="00811962">
        <w:rPr>
          <w:b/>
          <w:color w:val="000000" w:themeColor="text1"/>
          <w:u w:val="single"/>
          <w:lang w:val="en-US"/>
        </w:rPr>
        <w:t>prepare a five-minute presentation on current and upcoming (next 2-5 years) of surveillance activities</w:t>
      </w:r>
      <w:r w:rsidR="00C92162" w:rsidRPr="00811962">
        <w:rPr>
          <w:b/>
          <w:color w:val="000000" w:themeColor="text1"/>
          <w:lang w:val="en-US"/>
        </w:rPr>
        <w:t xml:space="preserve">. </w:t>
      </w:r>
    </w:p>
    <w:p w:rsidR="00C07E00" w:rsidRPr="00811962" w:rsidRDefault="00C07E00">
      <w:pPr>
        <w:rPr>
          <w:i/>
          <w:color w:val="000000" w:themeColor="text1"/>
          <w:u w:val="single"/>
          <w:lang w:val="en-US" w:eastAsia="ja-JP"/>
        </w:rPr>
      </w:pPr>
      <w:r w:rsidRPr="00811962">
        <w:rPr>
          <w:i/>
          <w:color w:val="000000" w:themeColor="text1"/>
          <w:u w:val="single"/>
          <w:lang w:val="en-US"/>
        </w:rPr>
        <w:t xml:space="preserve">Your name: </w:t>
      </w:r>
      <w:r w:rsidR="003C73D4" w:rsidRPr="00811962">
        <w:rPr>
          <w:rFonts w:hint="eastAsia"/>
          <w:i/>
          <w:color w:val="000000" w:themeColor="text1"/>
          <w:u w:val="single"/>
          <w:lang w:val="en-US" w:eastAsia="ja-JP"/>
        </w:rPr>
        <w:t xml:space="preserve"> Kunihiko</w:t>
      </w:r>
      <w:r w:rsidR="00002686">
        <w:rPr>
          <w:rFonts w:hint="eastAsia"/>
          <w:i/>
          <w:color w:val="000000" w:themeColor="text1"/>
          <w:u w:val="single"/>
          <w:lang w:val="en-US" w:eastAsia="ja-JP"/>
        </w:rPr>
        <w:t xml:space="preserve"> </w:t>
      </w:r>
      <w:r w:rsidR="003C73D4" w:rsidRPr="00811962">
        <w:rPr>
          <w:rFonts w:hint="eastAsia"/>
          <w:i/>
          <w:color w:val="000000" w:themeColor="text1"/>
          <w:u w:val="single"/>
          <w:lang w:val="en-US" w:eastAsia="ja-JP"/>
        </w:rPr>
        <w:t>YAMADA</w:t>
      </w:r>
    </w:p>
    <w:p w:rsidR="00C07E00" w:rsidRPr="00811962" w:rsidRDefault="00C07E00">
      <w:pPr>
        <w:rPr>
          <w:color w:val="000000" w:themeColor="text1"/>
          <w:u w:val="single"/>
          <w:lang w:val="en-US" w:eastAsia="ja-JP"/>
        </w:rPr>
      </w:pPr>
      <w:r w:rsidRPr="00811962">
        <w:rPr>
          <w:i/>
          <w:color w:val="000000" w:themeColor="text1"/>
          <w:u w:val="single"/>
          <w:lang w:val="en-US"/>
        </w:rPr>
        <w:t>Country name:</w:t>
      </w:r>
      <w:r w:rsidR="00585980" w:rsidRPr="00811962">
        <w:rPr>
          <w:rFonts w:hint="eastAsia"/>
          <w:i/>
          <w:color w:val="000000" w:themeColor="text1"/>
          <w:u w:val="single"/>
          <w:lang w:val="en-US" w:eastAsia="ja-JP"/>
        </w:rPr>
        <w:t xml:space="preserve"> Japan</w:t>
      </w:r>
    </w:p>
    <w:p w:rsidR="00C92162" w:rsidRPr="00811962" w:rsidRDefault="00C92162">
      <w:pPr>
        <w:rPr>
          <w:i/>
          <w:color w:val="000000" w:themeColor="text1"/>
          <w:u w:val="single"/>
          <w:lang w:val="en-US"/>
        </w:rPr>
      </w:pPr>
      <w:r w:rsidRPr="00811962">
        <w:rPr>
          <w:color w:val="000000" w:themeColor="text1"/>
        </w:rPr>
        <w:t>Surveillance: An official process which collects and records data on pest presence or absence by survey, monitoring or other procedures (ISPM 5)</w:t>
      </w:r>
    </w:p>
    <w:tbl>
      <w:tblPr>
        <w:tblStyle w:val="a7"/>
        <w:tblW w:w="0" w:type="auto"/>
        <w:tblLook w:val="04A0" w:firstRow="1" w:lastRow="0" w:firstColumn="1" w:lastColumn="0" w:noHBand="0" w:noVBand="1"/>
      </w:tblPr>
      <w:tblGrid>
        <w:gridCol w:w="1101"/>
        <w:gridCol w:w="3685"/>
        <w:gridCol w:w="9434"/>
      </w:tblGrid>
      <w:tr w:rsidR="00FA3078" w:rsidRPr="00811962" w:rsidTr="00913A37">
        <w:tc>
          <w:tcPr>
            <w:tcW w:w="1101" w:type="dxa"/>
          </w:tcPr>
          <w:p w:rsidR="00E50F1D" w:rsidRPr="00811962" w:rsidRDefault="00E50F1D" w:rsidP="003E0F57">
            <w:pPr>
              <w:rPr>
                <w:b/>
                <w:color w:val="000000" w:themeColor="text1"/>
                <w:lang w:val="en-US"/>
              </w:rPr>
            </w:pPr>
          </w:p>
        </w:tc>
        <w:tc>
          <w:tcPr>
            <w:tcW w:w="3685" w:type="dxa"/>
          </w:tcPr>
          <w:p w:rsidR="00E50F1D" w:rsidRPr="00811962" w:rsidRDefault="00E50F1D" w:rsidP="003E0F57">
            <w:pPr>
              <w:rPr>
                <w:b/>
                <w:color w:val="000000" w:themeColor="text1"/>
                <w:lang w:val="en-US"/>
              </w:rPr>
            </w:pPr>
            <w:r w:rsidRPr="00811962">
              <w:rPr>
                <w:b/>
                <w:color w:val="000000" w:themeColor="text1"/>
                <w:lang w:val="en-US"/>
              </w:rPr>
              <w:t>Question</w:t>
            </w:r>
          </w:p>
        </w:tc>
        <w:tc>
          <w:tcPr>
            <w:tcW w:w="9434" w:type="dxa"/>
          </w:tcPr>
          <w:p w:rsidR="00E50F1D" w:rsidRPr="00811962" w:rsidRDefault="00E50F1D" w:rsidP="003E0F57">
            <w:pPr>
              <w:rPr>
                <w:b/>
                <w:color w:val="000000" w:themeColor="text1"/>
                <w:lang w:val="en-US"/>
              </w:rPr>
            </w:pPr>
            <w:r w:rsidRPr="00811962">
              <w:rPr>
                <w:b/>
                <w:color w:val="000000" w:themeColor="text1"/>
                <w:lang w:val="en-US"/>
              </w:rPr>
              <w:t>Answer</w:t>
            </w:r>
          </w:p>
        </w:tc>
      </w:tr>
      <w:tr w:rsidR="00FA3078" w:rsidRPr="00811962" w:rsidTr="00913A37">
        <w:tc>
          <w:tcPr>
            <w:tcW w:w="1101" w:type="dxa"/>
          </w:tcPr>
          <w:p w:rsidR="00E50F1D" w:rsidRPr="00811962" w:rsidRDefault="00E50F1D" w:rsidP="00E50F1D">
            <w:pPr>
              <w:pStyle w:val="a8"/>
              <w:numPr>
                <w:ilvl w:val="0"/>
                <w:numId w:val="1"/>
              </w:numPr>
              <w:rPr>
                <w:color w:val="000000" w:themeColor="text1"/>
                <w:lang w:val="en-US"/>
              </w:rPr>
            </w:pPr>
          </w:p>
        </w:tc>
        <w:tc>
          <w:tcPr>
            <w:tcW w:w="3685" w:type="dxa"/>
          </w:tcPr>
          <w:p w:rsidR="00E50F1D" w:rsidRPr="00811962" w:rsidRDefault="00E50F1D" w:rsidP="00C92162">
            <w:pPr>
              <w:rPr>
                <w:color w:val="000000" w:themeColor="text1"/>
                <w:lang w:val="en-US"/>
              </w:rPr>
            </w:pPr>
            <w:r w:rsidRPr="00811962">
              <w:rPr>
                <w:color w:val="000000" w:themeColor="text1"/>
                <w:lang w:val="en-US"/>
              </w:rPr>
              <w:t xml:space="preserve">What </w:t>
            </w:r>
            <w:r w:rsidRPr="00811962">
              <w:rPr>
                <w:b/>
                <w:color w:val="000000" w:themeColor="text1"/>
                <w:lang w:val="en-US"/>
              </w:rPr>
              <w:t>general surveillance</w:t>
            </w:r>
            <w:r w:rsidR="00C92162" w:rsidRPr="00811962">
              <w:rPr>
                <w:b/>
                <w:color w:val="000000" w:themeColor="text1"/>
                <w:lang w:val="en-US"/>
              </w:rPr>
              <w:t xml:space="preserve"> </w:t>
            </w:r>
            <w:r w:rsidRPr="00811962">
              <w:rPr>
                <w:color w:val="000000" w:themeColor="text1"/>
                <w:lang w:val="en-US"/>
              </w:rPr>
              <w:t>activities take place</w:t>
            </w:r>
            <w:r w:rsidR="00766692" w:rsidRPr="00811962">
              <w:rPr>
                <w:color w:val="000000" w:themeColor="text1"/>
                <w:lang w:val="en-US"/>
              </w:rPr>
              <w:t xml:space="preserve"> in</w:t>
            </w:r>
            <w:r w:rsidRPr="00811962">
              <w:rPr>
                <w:color w:val="000000" w:themeColor="text1"/>
                <w:lang w:val="en-US"/>
              </w:rPr>
              <w:t xml:space="preserve"> your country?</w:t>
            </w:r>
            <w:r w:rsidR="00C92162" w:rsidRPr="00811962">
              <w:rPr>
                <w:color w:val="000000" w:themeColor="text1"/>
                <w:lang w:val="en-US"/>
              </w:rPr>
              <w:t xml:space="preserve"> (</w:t>
            </w:r>
            <w:r w:rsidR="00C92162" w:rsidRPr="00811962">
              <w:rPr>
                <w:color w:val="000000" w:themeColor="text1"/>
              </w:rPr>
              <w:t>General surveillance is a process whereby information on particular pests which are of concern for an area is gathered from many sources, wherever it is available an</w:t>
            </w:r>
            <w:bookmarkStart w:id="0" w:name="_GoBack"/>
            <w:bookmarkEnd w:id="0"/>
            <w:r w:rsidR="00C92162" w:rsidRPr="00811962">
              <w:rPr>
                <w:color w:val="000000" w:themeColor="text1"/>
              </w:rPr>
              <w:t>d provided for use by the NPPO – ISPM 6</w:t>
            </w:r>
            <w:r w:rsidR="00C92162" w:rsidRPr="00811962">
              <w:rPr>
                <w:color w:val="000000" w:themeColor="text1"/>
                <w:lang w:val="en-US"/>
              </w:rPr>
              <w:t>)</w:t>
            </w:r>
          </w:p>
        </w:tc>
        <w:tc>
          <w:tcPr>
            <w:tcW w:w="9434" w:type="dxa"/>
          </w:tcPr>
          <w:p w:rsidR="00BA53FA" w:rsidRPr="00811962" w:rsidRDefault="00481F1D" w:rsidP="000241AB">
            <w:pPr>
              <w:ind w:firstLineChars="50" w:firstLine="120"/>
              <w:rPr>
                <w:color w:val="000000" w:themeColor="text1"/>
                <w:lang w:val="en-US" w:eastAsia="ja-JP"/>
              </w:rPr>
            </w:pPr>
            <w:r>
              <w:rPr>
                <w:color w:val="000000" w:themeColor="text1"/>
                <w:lang w:val="en-US" w:eastAsia="ja-JP"/>
              </w:rPr>
              <w:t xml:space="preserve">The NPPO (Plant Protection Division(PPD) and Plant Protection Stations(PPS) under </w:t>
            </w:r>
            <w:r w:rsidR="006D0AFD" w:rsidRPr="00811962">
              <w:rPr>
                <w:rFonts w:hint="eastAsia"/>
                <w:color w:val="000000" w:themeColor="text1"/>
                <w:lang w:val="en-US" w:eastAsia="ja-JP"/>
              </w:rPr>
              <w:t xml:space="preserve">Ministry of Agriculture, Forestry and Fisheries </w:t>
            </w:r>
            <w:r w:rsidR="003B737D" w:rsidRPr="00811962">
              <w:rPr>
                <w:rFonts w:hint="eastAsia"/>
                <w:color w:val="000000" w:themeColor="text1"/>
                <w:lang w:val="en-US" w:eastAsia="ja-JP"/>
              </w:rPr>
              <w:t>(</w:t>
            </w:r>
            <w:r w:rsidR="007C67B9" w:rsidRPr="00811962">
              <w:rPr>
                <w:rFonts w:hint="eastAsia"/>
                <w:color w:val="000000" w:themeColor="text1"/>
                <w:lang w:val="en-US" w:eastAsia="ja-JP"/>
              </w:rPr>
              <w:t>MAFF</w:t>
            </w:r>
            <w:r w:rsidR="003B737D" w:rsidRPr="00811962">
              <w:rPr>
                <w:rFonts w:hint="eastAsia"/>
                <w:color w:val="000000" w:themeColor="text1"/>
                <w:lang w:val="en-US" w:eastAsia="ja-JP"/>
              </w:rPr>
              <w:t>)</w:t>
            </w:r>
            <w:r>
              <w:rPr>
                <w:color w:val="000000" w:themeColor="text1"/>
                <w:lang w:val="en-US" w:eastAsia="ja-JP"/>
              </w:rPr>
              <w:t>)</w:t>
            </w:r>
            <w:r w:rsidR="0064193D">
              <w:rPr>
                <w:color w:val="000000" w:themeColor="text1"/>
                <w:lang w:val="en-US" w:eastAsia="ja-JP"/>
              </w:rPr>
              <w:t>,</w:t>
            </w:r>
            <w:r w:rsidR="003B737D" w:rsidRPr="00811962">
              <w:rPr>
                <w:rFonts w:hint="eastAsia"/>
                <w:color w:val="000000" w:themeColor="text1"/>
                <w:lang w:val="en-US" w:eastAsia="ja-JP"/>
              </w:rPr>
              <w:t xml:space="preserve"> </w:t>
            </w:r>
            <w:r w:rsidR="0064193D">
              <w:rPr>
                <w:color w:val="000000" w:themeColor="text1"/>
                <w:lang w:val="en-US" w:eastAsia="ja-JP"/>
              </w:rPr>
              <w:t xml:space="preserve">research </w:t>
            </w:r>
            <w:r w:rsidR="0064193D" w:rsidRPr="0064193D">
              <w:rPr>
                <w:color w:val="000000" w:themeColor="text1"/>
                <w:lang w:val="en-US" w:eastAsia="ja-JP"/>
              </w:rPr>
              <w:t>institute</w:t>
            </w:r>
            <w:r w:rsidR="0064193D">
              <w:rPr>
                <w:color w:val="000000" w:themeColor="text1"/>
                <w:lang w:val="en-US" w:eastAsia="ja-JP"/>
              </w:rPr>
              <w:t>s (e.g. Na</w:t>
            </w:r>
            <w:r w:rsidR="0064193D" w:rsidRPr="0064193D">
              <w:rPr>
                <w:color w:val="000000" w:themeColor="text1"/>
                <w:lang w:val="en-US" w:eastAsia="ja-JP"/>
              </w:rPr>
              <w:t>tional Agriculture and Food Research Organization</w:t>
            </w:r>
            <w:r w:rsidR="0064193D">
              <w:rPr>
                <w:color w:val="000000" w:themeColor="text1"/>
                <w:lang w:val="en-US" w:eastAsia="ja-JP"/>
              </w:rPr>
              <w:t>)</w:t>
            </w:r>
            <w:r w:rsidR="000D6D07">
              <w:rPr>
                <w:color w:val="000000" w:themeColor="text1"/>
                <w:lang w:val="en-US" w:eastAsia="ja-JP"/>
              </w:rPr>
              <w:t xml:space="preserve">, </w:t>
            </w:r>
            <w:r w:rsidR="007C67B9" w:rsidRPr="00811962">
              <w:rPr>
                <w:rFonts w:hint="eastAsia"/>
                <w:color w:val="000000" w:themeColor="text1"/>
                <w:lang w:val="en-US" w:eastAsia="ja-JP"/>
              </w:rPr>
              <w:t xml:space="preserve">Plant </w:t>
            </w:r>
            <w:r w:rsidR="006D0AFD" w:rsidRPr="00811962">
              <w:rPr>
                <w:rFonts w:hint="eastAsia"/>
                <w:color w:val="000000" w:themeColor="text1"/>
                <w:lang w:val="en-US" w:eastAsia="ja-JP"/>
              </w:rPr>
              <w:t>Pest Control Station</w:t>
            </w:r>
            <w:r w:rsidR="0064193D">
              <w:rPr>
                <w:color w:val="000000" w:themeColor="text1"/>
                <w:lang w:val="en-US" w:eastAsia="ja-JP"/>
              </w:rPr>
              <w:t>s</w:t>
            </w:r>
            <w:r w:rsidR="006D0AFD" w:rsidRPr="00811962">
              <w:rPr>
                <w:rFonts w:hint="eastAsia"/>
                <w:color w:val="000000" w:themeColor="text1"/>
                <w:lang w:val="en-US" w:eastAsia="ja-JP"/>
              </w:rPr>
              <w:t xml:space="preserve"> of local governments</w:t>
            </w:r>
            <w:r w:rsidR="004112DE">
              <w:rPr>
                <w:color w:val="000000" w:themeColor="text1"/>
                <w:lang w:val="en-US" w:eastAsia="ja-JP"/>
              </w:rPr>
              <w:t xml:space="preserve"> (PPCSs)</w:t>
            </w:r>
            <w:r w:rsidR="00D4016E">
              <w:rPr>
                <w:color w:val="000000" w:themeColor="text1"/>
                <w:lang w:val="en-US" w:eastAsia="ja-JP"/>
              </w:rPr>
              <w:t>,</w:t>
            </w:r>
            <w:r w:rsidR="006D0AFD" w:rsidRPr="00811962">
              <w:rPr>
                <w:rFonts w:hint="eastAsia"/>
                <w:color w:val="000000" w:themeColor="text1"/>
                <w:lang w:val="en-US" w:eastAsia="ja-JP"/>
              </w:rPr>
              <w:t xml:space="preserve"> </w:t>
            </w:r>
            <w:r w:rsidR="0064193D">
              <w:rPr>
                <w:color w:val="000000" w:themeColor="text1"/>
                <w:lang w:val="en-US" w:eastAsia="ja-JP"/>
              </w:rPr>
              <w:t xml:space="preserve">universities </w:t>
            </w:r>
            <w:r w:rsidR="00D4016E">
              <w:rPr>
                <w:color w:val="000000" w:themeColor="text1"/>
                <w:lang w:val="en-US" w:eastAsia="ja-JP"/>
              </w:rPr>
              <w:t>and a</w:t>
            </w:r>
            <w:r w:rsidR="00D4016E" w:rsidRPr="00D4016E">
              <w:rPr>
                <w:color w:val="000000" w:themeColor="text1"/>
                <w:lang w:val="en-US" w:eastAsia="ja-JP"/>
              </w:rPr>
              <w:t>cademic societies</w:t>
            </w:r>
            <w:r w:rsidR="00E652EA">
              <w:rPr>
                <w:rFonts w:hint="eastAsia"/>
                <w:color w:val="000000" w:themeColor="text1"/>
                <w:lang w:val="en-US" w:eastAsia="ja-JP"/>
              </w:rPr>
              <w:t xml:space="preserve"> </w:t>
            </w:r>
            <w:r w:rsidR="00D4016E">
              <w:rPr>
                <w:color w:val="000000" w:themeColor="text1"/>
                <w:lang w:val="en-US" w:eastAsia="ja-JP"/>
              </w:rPr>
              <w:t>(</w:t>
            </w:r>
            <w:r w:rsidR="00D4016E" w:rsidRPr="00D4016E">
              <w:rPr>
                <w:color w:val="000000" w:themeColor="text1"/>
                <w:lang w:val="en-US" w:eastAsia="ja-JP"/>
              </w:rPr>
              <w:t>The Japanese society for virology, the Japanese Society of Applied Entomology and Zoology</w:t>
            </w:r>
            <w:r w:rsidR="00D4016E">
              <w:rPr>
                <w:color w:val="000000" w:themeColor="text1"/>
                <w:lang w:val="en-US" w:eastAsia="ja-JP"/>
              </w:rPr>
              <w:t xml:space="preserve"> etc</w:t>
            </w:r>
            <w:r w:rsidR="00E652EA" w:rsidRPr="000D6D07">
              <w:rPr>
                <w:color w:val="000000" w:themeColor="text1"/>
                <w:lang w:val="en-US" w:eastAsia="ja-JP"/>
              </w:rPr>
              <w:t>.</w:t>
            </w:r>
            <w:r w:rsidR="00D4016E">
              <w:rPr>
                <w:color w:val="000000" w:themeColor="text1"/>
                <w:lang w:val="en-US" w:eastAsia="ja-JP"/>
              </w:rPr>
              <w:t>)</w:t>
            </w:r>
            <w:r w:rsidR="00D4016E" w:rsidRPr="00D4016E">
              <w:rPr>
                <w:color w:val="000000" w:themeColor="text1"/>
                <w:lang w:val="en-US" w:eastAsia="ja-JP"/>
              </w:rPr>
              <w:t xml:space="preserve"> </w:t>
            </w:r>
            <w:r w:rsidR="0064193D">
              <w:rPr>
                <w:color w:val="000000" w:themeColor="text1"/>
                <w:lang w:val="en-US" w:eastAsia="ja-JP"/>
              </w:rPr>
              <w:t xml:space="preserve">conduct general surveillance through </w:t>
            </w:r>
            <w:r w:rsidR="006D0AFD" w:rsidRPr="00811962">
              <w:rPr>
                <w:rFonts w:hint="eastAsia"/>
                <w:color w:val="000000" w:themeColor="text1"/>
                <w:lang w:val="en-US" w:eastAsia="ja-JP"/>
              </w:rPr>
              <w:t>collect</w:t>
            </w:r>
            <w:r w:rsidR="0064193D">
              <w:rPr>
                <w:color w:val="000000" w:themeColor="text1"/>
                <w:lang w:val="en-US" w:eastAsia="ja-JP"/>
              </w:rPr>
              <w:t xml:space="preserve">ing </w:t>
            </w:r>
            <w:r w:rsidR="00766692" w:rsidRPr="00811962">
              <w:rPr>
                <w:rFonts w:hint="eastAsia"/>
                <w:color w:val="000000" w:themeColor="text1"/>
                <w:lang w:val="en-US" w:eastAsia="ja-JP"/>
              </w:rPr>
              <w:t>and shar</w:t>
            </w:r>
            <w:r w:rsidR="0064193D">
              <w:rPr>
                <w:color w:val="000000" w:themeColor="text1"/>
                <w:lang w:val="en-US" w:eastAsia="ja-JP"/>
              </w:rPr>
              <w:t xml:space="preserve">ing </w:t>
            </w:r>
            <w:r w:rsidR="00D4016E">
              <w:rPr>
                <w:color w:val="000000" w:themeColor="text1"/>
                <w:lang w:val="en-US" w:eastAsia="ja-JP"/>
              </w:rPr>
              <w:t xml:space="preserve">collected </w:t>
            </w:r>
            <w:r w:rsidR="006D0AFD" w:rsidRPr="00811962">
              <w:rPr>
                <w:rFonts w:hint="eastAsia"/>
                <w:color w:val="000000" w:themeColor="text1"/>
                <w:lang w:val="en-US" w:eastAsia="ja-JP"/>
              </w:rPr>
              <w:t xml:space="preserve">pest information </w:t>
            </w:r>
            <w:r w:rsidR="00D4016E">
              <w:rPr>
                <w:color w:val="000000" w:themeColor="text1"/>
                <w:lang w:val="en-US" w:eastAsia="ja-JP"/>
              </w:rPr>
              <w:t>through</w:t>
            </w:r>
            <w:r w:rsidR="00D4016E" w:rsidRPr="00811962">
              <w:rPr>
                <w:rFonts w:hint="eastAsia"/>
                <w:color w:val="000000" w:themeColor="text1"/>
                <w:lang w:val="en-US" w:eastAsia="ja-JP"/>
              </w:rPr>
              <w:t xml:space="preserve"> </w:t>
            </w:r>
            <w:r w:rsidR="003039FF" w:rsidRPr="00811962">
              <w:rPr>
                <w:color w:val="000000" w:themeColor="text1"/>
                <w:lang w:val="en-US" w:eastAsia="ja-JP"/>
              </w:rPr>
              <w:t>various</w:t>
            </w:r>
            <w:r w:rsidR="003039FF" w:rsidRPr="00811962">
              <w:rPr>
                <w:rFonts w:hint="eastAsia"/>
                <w:color w:val="000000" w:themeColor="text1"/>
                <w:lang w:val="en-US" w:eastAsia="ja-JP"/>
              </w:rPr>
              <w:t xml:space="preserve"> </w:t>
            </w:r>
            <w:r w:rsidR="00D4016E" w:rsidRPr="00D4016E">
              <w:rPr>
                <w:color w:val="000000" w:themeColor="text1"/>
                <w:lang w:val="en-US" w:eastAsia="ja-JP"/>
              </w:rPr>
              <w:t>media</w:t>
            </w:r>
            <w:r w:rsidR="00D4016E">
              <w:rPr>
                <w:color w:val="000000" w:themeColor="text1"/>
                <w:lang w:val="en-US" w:eastAsia="ja-JP"/>
              </w:rPr>
              <w:t>s</w:t>
            </w:r>
            <w:r w:rsidR="00D4016E" w:rsidRPr="00D4016E" w:rsidDel="00D4016E">
              <w:rPr>
                <w:color w:val="000000" w:themeColor="text1"/>
                <w:lang w:val="en-US" w:eastAsia="ja-JP"/>
              </w:rPr>
              <w:t xml:space="preserve"> </w:t>
            </w:r>
            <w:r w:rsidR="00BA53FA" w:rsidRPr="00811962">
              <w:rPr>
                <w:rFonts w:hint="eastAsia"/>
                <w:color w:val="000000" w:themeColor="text1"/>
                <w:lang w:val="en-US" w:eastAsia="ja-JP"/>
              </w:rPr>
              <w:t xml:space="preserve">(e.g. </w:t>
            </w:r>
            <w:r w:rsidR="00766692" w:rsidRPr="00811962">
              <w:rPr>
                <w:color w:val="000000" w:themeColor="text1"/>
                <w:lang w:val="en-US" w:eastAsia="ja-JP"/>
              </w:rPr>
              <w:t>scientific journal</w:t>
            </w:r>
            <w:r w:rsidR="00D4016E">
              <w:rPr>
                <w:color w:val="000000" w:themeColor="text1"/>
                <w:lang w:val="en-US" w:eastAsia="ja-JP"/>
              </w:rPr>
              <w:t>s and pest databases</w:t>
            </w:r>
            <w:r w:rsidR="00BA53FA" w:rsidRPr="00811962">
              <w:rPr>
                <w:rFonts w:hint="eastAsia"/>
                <w:color w:val="000000" w:themeColor="text1"/>
                <w:lang w:val="en-US" w:eastAsia="ja-JP"/>
              </w:rPr>
              <w:t xml:space="preserve">). </w:t>
            </w:r>
            <w:r>
              <w:rPr>
                <w:color w:val="000000" w:themeColor="text1"/>
                <w:lang w:val="en-US" w:eastAsia="ja-JP"/>
              </w:rPr>
              <w:t>The NPPO and local governments</w:t>
            </w:r>
            <w:r w:rsidR="00BA53FA" w:rsidRPr="00811962">
              <w:rPr>
                <w:rFonts w:hint="eastAsia"/>
                <w:color w:val="000000" w:themeColor="text1"/>
                <w:lang w:val="en-US" w:eastAsia="ja-JP"/>
              </w:rPr>
              <w:t xml:space="preserve"> utilize the</w:t>
            </w:r>
            <w:r w:rsidR="0009277A" w:rsidRPr="00811962">
              <w:rPr>
                <w:color w:val="000000" w:themeColor="text1"/>
                <w:lang w:val="en-US" w:eastAsia="ja-JP"/>
              </w:rPr>
              <w:t>se</w:t>
            </w:r>
            <w:r w:rsidR="00BA53FA" w:rsidRPr="00811962">
              <w:rPr>
                <w:rFonts w:hint="eastAsia"/>
                <w:color w:val="000000" w:themeColor="text1"/>
                <w:lang w:val="en-US" w:eastAsia="ja-JP"/>
              </w:rPr>
              <w:t xml:space="preserve"> </w:t>
            </w:r>
            <w:r w:rsidR="0009277A" w:rsidRPr="00811962">
              <w:rPr>
                <w:color w:val="000000" w:themeColor="text1"/>
                <w:lang w:val="en-US" w:eastAsia="ja-JP"/>
              </w:rPr>
              <w:t>information</w:t>
            </w:r>
            <w:r w:rsidR="00BA53FA" w:rsidRPr="00811962">
              <w:rPr>
                <w:color w:val="000000" w:themeColor="text1"/>
                <w:lang w:val="en-US" w:eastAsia="ja-JP"/>
              </w:rPr>
              <w:t xml:space="preserve"> </w:t>
            </w:r>
            <w:r>
              <w:rPr>
                <w:color w:val="000000" w:themeColor="text1"/>
                <w:lang w:val="en-US" w:eastAsia="ja-JP"/>
              </w:rPr>
              <w:t xml:space="preserve">for </w:t>
            </w:r>
            <w:r w:rsidR="007C67B9" w:rsidRPr="00811962">
              <w:rPr>
                <w:color w:val="000000" w:themeColor="text1"/>
                <w:lang w:val="en-US" w:eastAsia="ja-JP"/>
              </w:rPr>
              <w:t>pest f</w:t>
            </w:r>
            <w:r w:rsidR="007C67B9" w:rsidRPr="00811962">
              <w:rPr>
                <w:rFonts w:hint="eastAsia"/>
                <w:color w:val="000000" w:themeColor="text1"/>
                <w:lang w:val="en-US" w:eastAsia="ja-JP"/>
              </w:rPr>
              <w:t>o</w:t>
            </w:r>
            <w:r w:rsidR="007C67B9" w:rsidRPr="00811962">
              <w:rPr>
                <w:color w:val="000000" w:themeColor="text1"/>
                <w:lang w:val="en-US" w:eastAsia="ja-JP"/>
              </w:rPr>
              <w:t>recast</w:t>
            </w:r>
            <w:r w:rsidR="005456EA" w:rsidRPr="00811962">
              <w:rPr>
                <w:color w:val="000000" w:themeColor="text1"/>
                <w:lang w:val="en-US" w:eastAsia="ja-JP"/>
              </w:rPr>
              <w:t xml:space="preserve">, </w:t>
            </w:r>
            <w:r w:rsidR="0064193D">
              <w:rPr>
                <w:color w:val="000000" w:themeColor="text1"/>
                <w:lang w:val="en-US" w:eastAsia="ja-JP"/>
              </w:rPr>
              <w:t>pest controls</w:t>
            </w:r>
            <w:r w:rsidR="00BA53FA" w:rsidRPr="00811962">
              <w:rPr>
                <w:rFonts w:hint="eastAsia"/>
                <w:color w:val="000000" w:themeColor="text1"/>
                <w:lang w:val="en-US" w:eastAsia="ja-JP"/>
              </w:rPr>
              <w:t>.</w:t>
            </w:r>
          </w:p>
          <w:p w:rsidR="00BA53FA" w:rsidRPr="00811962" w:rsidRDefault="00BA53FA" w:rsidP="003C73D4">
            <w:pPr>
              <w:rPr>
                <w:color w:val="000000" w:themeColor="text1"/>
                <w:lang w:val="en-US" w:eastAsia="ja-JP"/>
              </w:rPr>
            </w:pPr>
          </w:p>
        </w:tc>
      </w:tr>
      <w:tr w:rsidR="00FA3078" w:rsidRPr="00811962" w:rsidTr="00913A37">
        <w:trPr>
          <w:trHeight w:val="1050"/>
        </w:trPr>
        <w:tc>
          <w:tcPr>
            <w:tcW w:w="1101" w:type="dxa"/>
          </w:tcPr>
          <w:p w:rsidR="00E50F1D" w:rsidRPr="00811962" w:rsidRDefault="00E50F1D" w:rsidP="00E50F1D">
            <w:pPr>
              <w:pStyle w:val="a8"/>
              <w:numPr>
                <w:ilvl w:val="0"/>
                <w:numId w:val="1"/>
              </w:numPr>
              <w:rPr>
                <w:color w:val="000000" w:themeColor="text1"/>
                <w:lang w:val="en-US" w:eastAsia="ja-JP"/>
              </w:rPr>
            </w:pPr>
          </w:p>
        </w:tc>
        <w:tc>
          <w:tcPr>
            <w:tcW w:w="3685" w:type="dxa"/>
          </w:tcPr>
          <w:p w:rsidR="00E50F1D" w:rsidRPr="00811962" w:rsidRDefault="00E50F1D" w:rsidP="00C92162">
            <w:pPr>
              <w:rPr>
                <w:color w:val="000000" w:themeColor="text1"/>
                <w:lang w:val="en-US"/>
              </w:rPr>
            </w:pPr>
            <w:r w:rsidRPr="00811962">
              <w:rPr>
                <w:color w:val="000000" w:themeColor="text1"/>
                <w:lang w:val="en-US"/>
              </w:rPr>
              <w:t xml:space="preserve">What </w:t>
            </w:r>
            <w:r w:rsidRPr="00811962">
              <w:rPr>
                <w:b/>
                <w:color w:val="000000" w:themeColor="text1"/>
                <w:lang w:val="en-US"/>
              </w:rPr>
              <w:t>specific surveillance</w:t>
            </w:r>
            <w:r w:rsidRPr="00811962">
              <w:rPr>
                <w:color w:val="000000" w:themeColor="text1"/>
                <w:lang w:val="en-US"/>
              </w:rPr>
              <w:t xml:space="preserve"> </w:t>
            </w:r>
            <w:r w:rsidRPr="00811962">
              <w:rPr>
                <w:b/>
                <w:color w:val="000000" w:themeColor="text1"/>
                <w:lang w:val="en-US"/>
              </w:rPr>
              <w:t>programmes</w:t>
            </w:r>
            <w:r w:rsidRPr="00811962">
              <w:rPr>
                <w:color w:val="000000" w:themeColor="text1"/>
                <w:lang w:val="en-US"/>
              </w:rPr>
              <w:t xml:space="preserve"> </w:t>
            </w:r>
            <w:r w:rsidR="00C92162" w:rsidRPr="00811962">
              <w:rPr>
                <w:color w:val="000000" w:themeColor="text1"/>
                <w:lang w:val="en-US"/>
              </w:rPr>
              <w:t>(</w:t>
            </w:r>
            <w:r w:rsidR="00C92162" w:rsidRPr="00811962">
              <w:rPr>
                <w:color w:val="000000" w:themeColor="text1"/>
              </w:rPr>
              <w:t>detection, delimiting or monitoring surveys for specific pests</w:t>
            </w:r>
            <w:r w:rsidR="00C92162" w:rsidRPr="00811962">
              <w:rPr>
                <w:color w:val="000000" w:themeColor="text1"/>
                <w:lang w:val="en-US"/>
              </w:rPr>
              <w:t xml:space="preserve">) </w:t>
            </w:r>
            <w:r w:rsidRPr="00811962">
              <w:rPr>
                <w:color w:val="000000" w:themeColor="text1"/>
                <w:lang w:val="en-US"/>
              </w:rPr>
              <w:t>take place in your country?</w:t>
            </w:r>
            <w:r w:rsidR="00C92162" w:rsidRPr="00811962">
              <w:rPr>
                <w:color w:val="000000" w:themeColor="text1"/>
                <w:lang w:val="en-US"/>
              </w:rPr>
              <w:t xml:space="preserve"> (</w:t>
            </w:r>
            <w:r w:rsidR="00C92162" w:rsidRPr="00811962">
              <w:rPr>
                <w:color w:val="000000" w:themeColor="text1"/>
              </w:rPr>
              <w:t xml:space="preserve">Specific surveys are procedures by </w:t>
            </w:r>
            <w:r w:rsidR="00C92162" w:rsidRPr="00811962">
              <w:rPr>
                <w:color w:val="000000" w:themeColor="text1"/>
              </w:rPr>
              <w:lastRenderedPageBreak/>
              <w:t>which NPPOs obtain information on pests of concern on specific sites in an area over a defined period of time. – ISPM 6</w:t>
            </w:r>
            <w:r w:rsidR="00C92162" w:rsidRPr="00811962">
              <w:rPr>
                <w:color w:val="000000" w:themeColor="text1"/>
                <w:lang w:val="en-US"/>
              </w:rPr>
              <w:t>)</w:t>
            </w:r>
          </w:p>
        </w:tc>
        <w:tc>
          <w:tcPr>
            <w:tcW w:w="9434" w:type="dxa"/>
          </w:tcPr>
          <w:p w:rsidR="004E64D6" w:rsidRPr="00811962" w:rsidRDefault="00481F1D" w:rsidP="000241AB">
            <w:pPr>
              <w:ind w:firstLineChars="50" w:firstLine="120"/>
              <w:rPr>
                <w:color w:val="000000" w:themeColor="text1"/>
                <w:lang w:val="en-US" w:eastAsia="ja-JP"/>
              </w:rPr>
            </w:pPr>
            <w:r>
              <w:rPr>
                <w:color w:val="000000" w:themeColor="text1"/>
                <w:lang w:val="en-US" w:eastAsia="ja-JP"/>
              </w:rPr>
              <w:lastRenderedPageBreak/>
              <w:t>PPSs</w:t>
            </w:r>
            <w:r w:rsidRPr="00811962">
              <w:rPr>
                <w:rFonts w:hint="eastAsia"/>
                <w:color w:val="000000" w:themeColor="text1"/>
                <w:lang w:val="en-US" w:eastAsia="ja-JP"/>
              </w:rPr>
              <w:t xml:space="preserve"> </w:t>
            </w:r>
            <w:r w:rsidR="00D10A82" w:rsidRPr="00811962">
              <w:rPr>
                <w:rFonts w:hint="eastAsia"/>
                <w:color w:val="000000" w:themeColor="text1"/>
                <w:lang w:val="en-US" w:eastAsia="ja-JP"/>
              </w:rPr>
              <w:t>conduct specific survey</w:t>
            </w:r>
            <w:r w:rsidR="0064193D">
              <w:rPr>
                <w:color w:val="000000" w:themeColor="text1"/>
                <w:lang w:val="en-US" w:eastAsia="ja-JP"/>
              </w:rPr>
              <w:t xml:space="preserve"> (detection survey)</w:t>
            </w:r>
            <w:r w:rsidR="00D10A82" w:rsidRPr="00811962">
              <w:rPr>
                <w:rFonts w:hint="eastAsia"/>
                <w:color w:val="000000" w:themeColor="text1"/>
                <w:lang w:val="en-US" w:eastAsia="ja-JP"/>
              </w:rPr>
              <w:t xml:space="preserve"> at sea/air ports, </w:t>
            </w:r>
            <w:r>
              <w:rPr>
                <w:color w:val="000000" w:themeColor="text1"/>
                <w:lang w:val="en-US" w:eastAsia="ja-JP"/>
              </w:rPr>
              <w:t>i</w:t>
            </w:r>
            <w:r w:rsidR="0064193D">
              <w:rPr>
                <w:color w:val="000000" w:themeColor="text1"/>
                <w:lang w:val="en-US" w:eastAsia="ja-JP"/>
              </w:rPr>
              <w:t>nternational p</w:t>
            </w:r>
            <w:r w:rsidR="00E078D2" w:rsidRPr="00811962">
              <w:rPr>
                <w:rFonts w:hint="eastAsia"/>
                <w:color w:val="000000" w:themeColor="text1"/>
                <w:lang w:val="en-US" w:eastAsia="ja-JP"/>
              </w:rPr>
              <w:t xml:space="preserve">ost </w:t>
            </w:r>
            <w:r w:rsidR="0064193D">
              <w:rPr>
                <w:color w:val="000000" w:themeColor="text1"/>
                <w:lang w:val="en-US" w:eastAsia="ja-JP"/>
              </w:rPr>
              <w:t xml:space="preserve">stations </w:t>
            </w:r>
            <w:r w:rsidR="00D10A82" w:rsidRPr="005F6A27">
              <w:rPr>
                <w:color w:val="000000" w:themeColor="text1"/>
                <w:lang w:val="en-US" w:eastAsia="ja-JP"/>
              </w:rPr>
              <w:t>for early detection of</w:t>
            </w:r>
            <w:r w:rsidR="00D10A82" w:rsidRPr="00811962">
              <w:rPr>
                <w:rFonts w:hint="eastAsia"/>
                <w:color w:val="000000" w:themeColor="text1"/>
                <w:lang w:val="en-US" w:eastAsia="ja-JP"/>
              </w:rPr>
              <w:t xml:space="preserve"> </w:t>
            </w:r>
            <w:r w:rsidR="0064193D">
              <w:rPr>
                <w:color w:val="000000" w:themeColor="text1"/>
                <w:lang w:val="en-US" w:eastAsia="ja-JP"/>
              </w:rPr>
              <w:t xml:space="preserve">the introduction of </w:t>
            </w:r>
            <w:r>
              <w:rPr>
                <w:color w:val="000000" w:themeColor="text1"/>
                <w:lang w:val="en-US" w:eastAsia="ja-JP"/>
              </w:rPr>
              <w:t xml:space="preserve"> important</w:t>
            </w:r>
            <w:r w:rsidR="003039FF" w:rsidRPr="00811962">
              <w:rPr>
                <w:color w:val="000000" w:themeColor="text1"/>
                <w:lang w:val="en-US" w:eastAsia="ja-JP"/>
              </w:rPr>
              <w:t xml:space="preserve"> </w:t>
            </w:r>
            <w:r w:rsidR="00D10A82" w:rsidRPr="00811962">
              <w:rPr>
                <w:rFonts w:hint="eastAsia"/>
                <w:color w:val="000000" w:themeColor="text1"/>
                <w:lang w:val="en-US" w:eastAsia="ja-JP"/>
              </w:rPr>
              <w:t>quarantine pests</w:t>
            </w:r>
            <w:r w:rsidR="003039FF" w:rsidRPr="00811962">
              <w:rPr>
                <w:color w:val="000000" w:themeColor="text1"/>
                <w:lang w:val="en-US" w:eastAsia="ja-JP"/>
              </w:rPr>
              <w:t xml:space="preserve"> (e.g. </w:t>
            </w:r>
            <w:r w:rsidR="003039FF" w:rsidRPr="00811962">
              <w:rPr>
                <w:color w:val="000000" w:themeColor="text1"/>
                <w:lang w:eastAsia="ja-JP"/>
              </w:rPr>
              <w:t>fruit flies, codling moths</w:t>
            </w:r>
            <w:r w:rsidR="003039FF" w:rsidRPr="00811962">
              <w:rPr>
                <w:color w:val="000000" w:themeColor="text1"/>
                <w:lang w:val="en-US" w:eastAsia="ja-JP"/>
              </w:rPr>
              <w:t>)</w:t>
            </w:r>
            <w:r w:rsidR="0064193D">
              <w:rPr>
                <w:color w:val="000000" w:themeColor="text1"/>
                <w:lang w:val="en-US" w:eastAsia="ja-JP"/>
              </w:rPr>
              <w:t xml:space="preserve"> with imports of plants and plant products</w:t>
            </w:r>
            <w:r w:rsidR="00D10A82" w:rsidRPr="00811962">
              <w:rPr>
                <w:rFonts w:hint="eastAsia"/>
                <w:color w:val="000000" w:themeColor="text1"/>
                <w:lang w:val="en-US" w:eastAsia="ja-JP"/>
              </w:rPr>
              <w:t>.</w:t>
            </w:r>
            <w:r w:rsidR="000E611C" w:rsidRPr="00811962">
              <w:rPr>
                <w:rFonts w:hint="eastAsia"/>
                <w:color w:val="000000" w:themeColor="text1"/>
                <w:lang w:val="en-US" w:eastAsia="ja-JP"/>
              </w:rPr>
              <w:t xml:space="preserve"> </w:t>
            </w:r>
          </w:p>
          <w:p w:rsidR="00585980" w:rsidRPr="00811962" w:rsidRDefault="00585980" w:rsidP="000241AB">
            <w:pPr>
              <w:ind w:firstLineChars="50" w:firstLine="120"/>
              <w:rPr>
                <w:color w:val="000000" w:themeColor="text1"/>
                <w:lang w:val="en-US" w:eastAsia="ja-JP"/>
              </w:rPr>
            </w:pPr>
            <w:r w:rsidRPr="00811962">
              <w:rPr>
                <w:rFonts w:hint="eastAsia"/>
                <w:color w:val="000000" w:themeColor="text1"/>
                <w:lang w:val="en-US" w:eastAsia="ja-JP"/>
              </w:rPr>
              <w:t xml:space="preserve">In order to control domestic pests which may cause severe damage on </w:t>
            </w:r>
            <w:r w:rsidR="004112DE">
              <w:rPr>
                <w:color w:val="000000" w:themeColor="text1"/>
                <w:lang w:val="en-US" w:eastAsia="ja-JP"/>
              </w:rPr>
              <w:t xml:space="preserve">domestic </w:t>
            </w:r>
            <w:r w:rsidRPr="00811962">
              <w:rPr>
                <w:rFonts w:hint="eastAsia"/>
                <w:color w:val="000000" w:themeColor="text1"/>
                <w:lang w:val="en-US" w:eastAsia="ja-JP"/>
              </w:rPr>
              <w:t>agricultural product</w:t>
            </w:r>
            <w:r w:rsidR="004112DE">
              <w:rPr>
                <w:color w:val="000000" w:themeColor="text1"/>
                <w:lang w:val="en-US" w:eastAsia="ja-JP"/>
              </w:rPr>
              <w:t>ion</w:t>
            </w:r>
            <w:r w:rsidRPr="00811962">
              <w:rPr>
                <w:rFonts w:hint="eastAsia"/>
                <w:color w:val="000000" w:themeColor="text1"/>
                <w:lang w:val="en-US" w:eastAsia="ja-JP"/>
              </w:rPr>
              <w:t xml:space="preserve">s, </w:t>
            </w:r>
            <w:r w:rsidR="004112DE">
              <w:rPr>
                <w:color w:val="000000" w:themeColor="text1"/>
                <w:lang w:val="en-US" w:eastAsia="ja-JP"/>
              </w:rPr>
              <w:t>PPCSs</w:t>
            </w:r>
            <w:r w:rsidRPr="00811962">
              <w:rPr>
                <w:rFonts w:hint="eastAsia"/>
                <w:color w:val="000000" w:themeColor="text1"/>
                <w:lang w:val="en-US" w:eastAsia="ja-JP"/>
              </w:rPr>
              <w:t xml:space="preserve"> conduct monitoring</w:t>
            </w:r>
            <w:r w:rsidR="004112DE">
              <w:rPr>
                <w:color w:val="000000" w:themeColor="text1"/>
                <w:lang w:val="en-US" w:eastAsia="ja-JP"/>
              </w:rPr>
              <w:t xml:space="preserve"> </w:t>
            </w:r>
            <w:r w:rsidR="004112DE" w:rsidRPr="005F6A27">
              <w:rPr>
                <w:color w:val="000000" w:themeColor="text1"/>
                <w:lang w:val="en-US" w:eastAsia="ja-JP"/>
              </w:rPr>
              <w:t>surve</w:t>
            </w:r>
            <w:r w:rsidR="004254AD" w:rsidRPr="005F6A27">
              <w:rPr>
                <w:color w:val="000000" w:themeColor="text1"/>
                <w:lang w:val="en-US" w:eastAsia="ja-JP"/>
              </w:rPr>
              <w:t>y</w:t>
            </w:r>
            <w:r w:rsidR="004112DE" w:rsidRPr="005F6A27">
              <w:rPr>
                <w:color w:val="000000" w:themeColor="text1"/>
                <w:lang w:val="en-US" w:eastAsia="ja-JP"/>
              </w:rPr>
              <w:t>s</w:t>
            </w:r>
            <w:r w:rsidRPr="00811962">
              <w:rPr>
                <w:rFonts w:hint="eastAsia"/>
                <w:color w:val="000000" w:themeColor="text1"/>
                <w:lang w:val="en-US" w:eastAsia="ja-JP"/>
              </w:rPr>
              <w:t>.</w:t>
            </w:r>
            <w:r w:rsidR="003F0DEA" w:rsidRPr="00811962">
              <w:rPr>
                <w:color w:val="000000" w:themeColor="text1"/>
                <w:lang w:val="en-US" w:eastAsia="ja-JP"/>
              </w:rPr>
              <w:t xml:space="preserve"> </w:t>
            </w:r>
            <w:r w:rsidR="004112DE">
              <w:rPr>
                <w:color w:val="000000" w:themeColor="text1"/>
                <w:lang w:val="en-US" w:eastAsia="ja-JP"/>
              </w:rPr>
              <w:t xml:space="preserve">These information are also used for pest </w:t>
            </w:r>
            <w:r w:rsidR="004112DE">
              <w:rPr>
                <w:color w:val="000000" w:themeColor="text1"/>
                <w:lang w:val="en-US" w:eastAsia="ja-JP"/>
              </w:rPr>
              <w:lastRenderedPageBreak/>
              <w:t xml:space="preserve">forecast by </w:t>
            </w:r>
            <w:r w:rsidR="00481F1D">
              <w:rPr>
                <w:color w:val="000000" w:themeColor="text1"/>
                <w:lang w:val="en-US" w:eastAsia="ja-JP"/>
              </w:rPr>
              <w:t>the NPPO</w:t>
            </w:r>
            <w:r w:rsidR="00E80679" w:rsidRPr="00811962">
              <w:rPr>
                <w:color w:val="000000" w:themeColor="text1"/>
                <w:lang w:val="en-US" w:eastAsia="ja-JP"/>
              </w:rPr>
              <w:t>.</w:t>
            </w:r>
            <w:r w:rsidR="0071547E" w:rsidRPr="00811962">
              <w:rPr>
                <w:color w:val="000000" w:themeColor="text1"/>
                <w:lang w:val="en-US" w:eastAsia="ja-JP"/>
              </w:rPr>
              <w:t xml:space="preserve"> </w:t>
            </w:r>
            <w:r w:rsidR="003F0DEA" w:rsidRPr="00811962">
              <w:rPr>
                <w:color w:val="000000" w:themeColor="text1"/>
                <w:lang w:val="en-US" w:eastAsia="ja-JP"/>
              </w:rPr>
              <w:t xml:space="preserve"> </w:t>
            </w:r>
          </w:p>
          <w:p w:rsidR="004E64D6" w:rsidRPr="00811962" w:rsidRDefault="004E64D6">
            <w:pPr>
              <w:ind w:firstLineChars="50" w:firstLine="120"/>
              <w:rPr>
                <w:color w:val="000000" w:themeColor="text1"/>
                <w:lang w:val="en-US" w:eastAsia="ja-JP"/>
              </w:rPr>
            </w:pPr>
            <w:r w:rsidRPr="00811962">
              <w:rPr>
                <w:rFonts w:hint="eastAsia"/>
                <w:color w:val="000000" w:themeColor="text1"/>
                <w:lang w:val="en-US" w:eastAsia="ja-JP"/>
              </w:rPr>
              <w:t xml:space="preserve">In addition, </w:t>
            </w:r>
            <w:r w:rsidR="00481F1D">
              <w:rPr>
                <w:color w:val="000000" w:themeColor="text1"/>
                <w:lang w:val="en-US" w:eastAsia="ja-JP"/>
              </w:rPr>
              <w:t>the NPPO</w:t>
            </w:r>
            <w:r w:rsidR="00481F1D" w:rsidRPr="00811962">
              <w:rPr>
                <w:rFonts w:hint="eastAsia"/>
                <w:color w:val="000000" w:themeColor="text1"/>
                <w:lang w:val="en-US" w:eastAsia="ja-JP"/>
              </w:rPr>
              <w:t xml:space="preserve"> </w:t>
            </w:r>
            <w:r w:rsidRPr="00811962">
              <w:rPr>
                <w:rFonts w:hint="eastAsia"/>
                <w:color w:val="000000" w:themeColor="text1"/>
                <w:lang w:val="en-US" w:eastAsia="ja-JP"/>
              </w:rPr>
              <w:t xml:space="preserve">regularly provides trainings for </w:t>
            </w:r>
            <w:r w:rsidR="00481F1D">
              <w:rPr>
                <w:color w:val="000000" w:themeColor="text1"/>
                <w:lang w:val="en-US" w:eastAsia="ja-JP"/>
              </w:rPr>
              <w:t>technical officers</w:t>
            </w:r>
            <w:r w:rsidR="004112DE">
              <w:rPr>
                <w:color w:val="000000" w:themeColor="text1"/>
                <w:lang w:val="en-US" w:eastAsia="ja-JP"/>
              </w:rPr>
              <w:t xml:space="preserve"> of PPCSs who are engaged </w:t>
            </w:r>
            <w:r w:rsidRPr="00811962">
              <w:rPr>
                <w:rFonts w:hint="eastAsia"/>
                <w:color w:val="000000" w:themeColor="text1"/>
                <w:lang w:val="en-US" w:eastAsia="ja-JP"/>
              </w:rPr>
              <w:t xml:space="preserve">in </w:t>
            </w:r>
            <w:r w:rsidR="004112DE">
              <w:rPr>
                <w:color w:val="000000" w:themeColor="text1"/>
                <w:lang w:val="en-US" w:eastAsia="ja-JP"/>
              </w:rPr>
              <w:t xml:space="preserve">pest </w:t>
            </w:r>
            <w:r w:rsidRPr="00811962">
              <w:rPr>
                <w:rFonts w:hint="eastAsia"/>
                <w:color w:val="000000" w:themeColor="text1"/>
                <w:lang w:val="en-US" w:eastAsia="ja-JP"/>
              </w:rPr>
              <w:t>surveillance</w:t>
            </w:r>
            <w:r w:rsidR="00481F1D">
              <w:rPr>
                <w:color w:val="000000" w:themeColor="text1"/>
                <w:lang w:val="en-US" w:eastAsia="ja-JP"/>
              </w:rPr>
              <w:t xml:space="preserve"> and control</w:t>
            </w:r>
            <w:r w:rsidR="004112DE">
              <w:rPr>
                <w:color w:val="000000" w:themeColor="text1"/>
                <w:lang w:val="en-US" w:eastAsia="ja-JP"/>
              </w:rPr>
              <w:t xml:space="preserve"> to improve their skills of pest identification</w:t>
            </w:r>
            <w:r w:rsidRPr="00811962">
              <w:rPr>
                <w:rFonts w:hint="eastAsia"/>
                <w:color w:val="000000" w:themeColor="text1"/>
                <w:lang w:val="en-US" w:eastAsia="ja-JP"/>
              </w:rPr>
              <w:t xml:space="preserve">. </w:t>
            </w:r>
            <w:r w:rsidR="004112DE">
              <w:rPr>
                <w:color w:val="000000" w:themeColor="text1"/>
                <w:lang w:val="en-US" w:eastAsia="ja-JP"/>
              </w:rPr>
              <w:t xml:space="preserve">Research division </w:t>
            </w:r>
            <w:r w:rsidRPr="00811962">
              <w:rPr>
                <w:rFonts w:hint="eastAsia"/>
                <w:color w:val="000000" w:themeColor="text1"/>
                <w:lang w:val="en-US" w:eastAsia="ja-JP"/>
              </w:rPr>
              <w:t>of PPS</w:t>
            </w:r>
            <w:r w:rsidR="004112DE">
              <w:rPr>
                <w:color w:val="000000" w:themeColor="text1"/>
                <w:lang w:val="en-US" w:eastAsia="ja-JP"/>
              </w:rPr>
              <w:t xml:space="preserve"> plays important role in this training</w:t>
            </w:r>
            <w:r w:rsidR="0009619D">
              <w:rPr>
                <w:color w:val="000000" w:themeColor="text1"/>
                <w:lang w:val="en-US" w:eastAsia="ja-JP"/>
              </w:rPr>
              <w:t xml:space="preserve"> through providing know-how and materials (e.g. identification keys)</w:t>
            </w:r>
            <w:r w:rsidRPr="00811962">
              <w:rPr>
                <w:rFonts w:hint="eastAsia"/>
                <w:color w:val="000000" w:themeColor="text1"/>
                <w:lang w:val="en-US" w:eastAsia="ja-JP"/>
              </w:rPr>
              <w:t>.</w:t>
            </w:r>
          </w:p>
          <w:p w:rsidR="003B737D" w:rsidRPr="00811962" w:rsidRDefault="003B737D" w:rsidP="00585980">
            <w:pPr>
              <w:rPr>
                <w:color w:val="000000" w:themeColor="text1"/>
                <w:lang w:val="en-US" w:eastAsia="ja-JP"/>
              </w:rPr>
            </w:pPr>
          </w:p>
        </w:tc>
      </w:tr>
      <w:tr w:rsidR="00FA3078" w:rsidRPr="00811962" w:rsidTr="00913A37">
        <w:tc>
          <w:tcPr>
            <w:tcW w:w="1101" w:type="dxa"/>
          </w:tcPr>
          <w:p w:rsidR="00E50F1D" w:rsidRPr="00811962" w:rsidRDefault="00E50F1D" w:rsidP="00E50F1D">
            <w:pPr>
              <w:pStyle w:val="a8"/>
              <w:numPr>
                <w:ilvl w:val="0"/>
                <w:numId w:val="1"/>
              </w:numPr>
              <w:rPr>
                <w:color w:val="000000" w:themeColor="text1"/>
                <w:lang w:val="en-US" w:eastAsia="ja-JP"/>
              </w:rPr>
            </w:pPr>
          </w:p>
        </w:tc>
        <w:tc>
          <w:tcPr>
            <w:tcW w:w="3685" w:type="dxa"/>
          </w:tcPr>
          <w:p w:rsidR="00E50F1D" w:rsidRPr="00811962" w:rsidRDefault="00E50F1D" w:rsidP="009650D1">
            <w:pPr>
              <w:rPr>
                <w:color w:val="000000" w:themeColor="text1"/>
                <w:lang w:val="en-US"/>
              </w:rPr>
            </w:pPr>
            <w:r w:rsidRPr="00811962">
              <w:rPr>
                <w:color w:val="000000" w:themeColor="text1"/>
                <w:lang w:val="en-US"/>
              </w:rPr>
              <w:t xml:space="preserve">What </w:t>
            </w:r>
            <w:r w:rsidRPr="00811962">
              <w:rPr>
                <w:b/>
                <w:color w:val="000000" w:themeColor="text1"/>
                <w:lang w:val="en-US"/>
              </w:rPr>
              <w:t>current or</w:t>
            </w:r>
            <w:r w:rsidRPr="00811962">
              <w:rPr>
                <w:color w:val="000000" w:themeColor="text1"/>
                <w:lang w:val="en-US"/>
              </w:rPr>
              <w:t xml:space="preserve"> </w:t>
            </w:r>
            <w:r w:rsidRPr="00811962">
              <w:rPr>
                <w:b/>
                <w:color w:val="000000" w:themeColor="text1"/>
                <w:lang w:val="en-US"/>
              </w:rPr>
              <w:t>upcoming</w:t>
            </w:r>
            <w:r w:rsidRPr="00811962">
              <w:rPr>
                <w:color w:val="000000" w:themeColor="text1"/>
                <w:lang w:val="en-US"/>
              </w:rPr>
              <w:t xml:space="preserve"> </w:t>
            </w:r>
            <w:r w:rsidR="009650D1" w:rsidRPr="00811962">
              <w:rPr>
                <w:color w:val="000000" w:themeColor="text1"/>
                <w:lang w:val="en-US"/>
              </w:rPr>
              <w:t xml:space="preserve">surveillance </w:t>
            </w:r>
            <w:r w:rsidRPr="00811962">
              <w:rPr>
                <w:color w:val="000000" w:themeColor="text1"/>
                <w:lang w:val="en-US"/>
              </w:rPr>
              <w:t>projects, workshops or improvements are planned in your country</w:t>
            </w:r>
            <w:r w:rsidR="009650D1" w:rsidRPr="00811962">
              <w:rPr>
                <w:color w:val="000000" w:themeColor="text1"/>
                <w:lang w:val="en-US"/>
              </w:rPr>
              <w:t xml:space="preserve"> for the next five years</w:t>
            </w:r>
            <w:r w:rsidRPr="00811962">
              <w:rPr>
                <w:color w:val="000000" w:themeColor="text1"/>
                <w:lang w:val="en-US"/>
              </w:rPr>
              <w:t>?</w:t>
            </w:r>
            <w:r w:rsidR="00913A37" w:rsidRPr="00811962">
              <w:rPr>
                <w:color w:val="000000" w:themeColor="text1"/>
                <w:lang w:val="en-US"/>
              </w:rPr>
              <w:t xml:space="preserve"> Please include surveillance projects of any kind (for example funded domestically, through regional or international programmes, etc).</w:t>
            </w:r>
            <w:r w:rsidR="00C92162" w:rsidRPr="00811962">
              <w:rPr>
                <w:color w:val="000000" w:themeColor="text1"/>
                <w:lang w:val="en-US"/>
              </w:rPr>
              <w:t xml:space="preserve"> </w:t>
            </w:r>
            <w:r w:rsidR="00C92162" w:rsidRPr="00811962">
              <w:rPr>
                <w:b/>
                <w:color w:val="000000" w:themeColor="text1"/>
                <w:u w:val="single"/>
                <w:lang w:val="en-US"/>
              </w:rPr>
              <w:t>Plan to present this information at the workshop in 5 minutes or less</w:t>
            </w:r>
            <w:r w:rsidR="00913A37" w:rsidRPr="00811962">
              <w:rPr>
                <w:b/>
                <w:color w:val="000000" w:themeColor="text1"/>
                <w:u w:val="single"/>
                <w:lang w:val="en-US"/>
              </w:rPr>
              <w:t xml:space="preserve"> so we can exchange ideas and updates in the region</w:t>
            </w:r>
            <w:r w:rsidR="00C92162" w:rsidRPr="00811962">
              <w:rPr>
                <w:b/>
                <w:color w:val="000000" w:themeColor="text1"/>
                <w:u w:val="single"/>
                <w:lang w:val="en-US"/>
              </w:rPr>
              <w:t>.</w:t>
            </w:r>
          </w:p>
        </w:tc>
        <w:tc>
          <w:tcPr>
            <w:tcW w:w="9434" w:type="dxa"/>
          </w:tcPr>
          <w:p w:rsidR="004E64D6" w:rsidRPr="00B233C8" w:rsidRDefault="004E64D6" w:rsidP="000241AB">
            <w:pPr>
              <w:ind w:firstLineChars="50" w:firstLine="120"/>
              <w:rPr>
                <w:lang w:val="en-US" w:eastAsia="ja-JP"/>
              </w:rPr>
            </w:pPr>
            <w:r w:rsidRPr="00B233C8">
              <w:rPr>
                <w:lang w:val="en-US" w:eastAsia="ja-JP"/>
              </w:rPr>
              <w:t xml:space="preserve">In 2012, MAFF </w:t>
            </w:r>
            <w:r w:rsidR="00BC5630" w:rsidRPr="00B233C8">
              <w:rPr>
                <w:lang w:val="en-US" w:eastAsia="ja-JP"/>
              </w:rPr>
              <w:t>developed</w:t>
            </w:r>
            <w:r w:rsidR="00FA3078" w:rsidRPr="00B233C8">
              <w:rPr>
                <w:lang w:val="en-US" w:eastAsia="ja-JP"/>
              </w:rPr>
              <w:t xml:space="preserve"> </w:t>
            </w:r>
            <w:r w:rsidR="00BC5630" w:rsidRPr="00B233C8">
              <w:rPr>
                <w:rFonts w:hint="eastAsia"/>
                <w:lang w:val="en-US" w:eastAsia="ja-JP"/>
              </w:rPr>
              <w:t xml:space="preserve">Guideline </w:t>
            </w:r>
            <w:r w:rsidR="00BC5630" w:rsidRPr="00B233C8">
              <w:rPr>
                <w:lang w:val="en-US" w:eastAsia="ja-JP"/>
              </w:rPr>
              <w:t>for</w:t>
            </w:r>
            <w:r w:rsidR="00FA3078" w:rsidRPr="00B233C8">
              <w:rPr>
                <w:lang w:val="en-US" w:eastAsia="ja-JP"/>
              </w:rPr>
              <w:t xml:space="preserve"> early detect</w:t>
            </w:r>
            <w:r w:rsidR="00A123A4" w:rsidRPr="00B233C8">
              <w:rPr>
                <w:rFonts w:hint="eastAsia"/>
                <w:u w:val="single"/>
                <w:lang w:val="en-US" w:eastAsia="ja-JP"/>
              </w:rPr>
              <w:t>ion</w:t>
            </w:r>
            <w:r w:rsidR="00FA3078" w:rsidRPr="00B233C8">
              <w:rPr>
                <w:lang w:val="en-US" w:eastAsia="ja-JP"/>
              </w:rPr>
              <w:t xml:space="preserve"> </w:t>
            </w:r>
            <w:r w:rsidR="00BC5630" w:rsidRPr="00B233C8">
              <w:rPr>
                <w:lang w:val="en-US" w:eastAsia="ja-JP"/>
              </w:rPr>
              <w:t>of serious</w:t>
            </w:r>
            <w:r w:rsidR="00FA3078" w:rsidRPr="00B233C8">
              <w:rPr>
                <w:lang w:val="en-US" w:eastAsia="ja-JP"/>
              </w:rPr>
              <w:t xml:space="preserve"> pests and l</w:t>
            </w:r>
            <w:r w:rsidR="00A123A4" w:rsidRPr="00B233C8">
              <w:rPr>
                <w:rFonts w:hint="eastAsia"/>
                <w:u w:val="single"/>
                <w:lang w:val="en-US" w:eastAsia="ja-JP"/>
              </w:rPr>
              <w:t>a</w:t>
            </w:r>
            <w:r w:rsidR="00FA3078" w:rsidRPr="00B233C8">
              <w:rPr>
                <w:lang w:val="en-US" w:eastAsia="ja-JP"/>
              </w:rPr>
              <w:t xml:space="preserve">unch </w:t>
            </w:r>
            <w:r w:rsidR="00D75CFA" w:rsidRPr="00B233C8">
              <w:rPr>
                <w:lang w:val="en-US" w:eastAsia="ja-JP"/>
              </w:rPr>
              <w:t xml:space="preserve">control </w:t>
            </w:r>
            <w:r w:rsidR="00FA3078" w:rsidRPr="00B233C8">
              <w:rPr>
                <w:lang w:val="en-US" w:eastAsia="ja-JP"/>
              </w:rPr>
              <w:t xml:space="preserve">programs against the </w:t>
            </w:r>
            <w:r w:rsidR="00D75CFA" w:rsidRPr="00B233C8">
              <w:rPr>
                <w:lang w:val="en-US" w:eastAsia="ja-JP"/>
              </w:rPr>
              <w:t>targeted pest</w:t>
            </w:r>
            <w:r w:rsidR="00A123A4" w:rsidRPr="00B233C8">
              <w:rPr>
                <w:rFonts w:hint="eastAsia"/>
                <w:u w:val="single"/>
                <w:lang w:val="en-US" w:eastAsia="ja-JP"/>
              </w:rPr>
              <w:t>s</w:t>
            </w:r>
            <w:r w:rsidRPr="00B233C8">
              <w:rPr>
                <w:lang w:val="en-US" w:eastAsia="ja-JP"/>
              </w:rPr>
              <w:t xml:space="preserve">. The purpose of </w:t>
            </w:r>
            <w:r w:rsidR="00FA3078" w:rsidRPr="00B233C8">
              <w:rPr>
                <w:lang w:val="en-US" w:eastAsia="ja-JP"/>
              </w:rPr>
              <w:t xml:space="preserve">the </w:t>
            </w:r>
            <w:r w:rsidR="00BC5630" w:rsidRPr="00B233C8">
              <w:rPr>
                <w:lang w:val="en-US" w:eastAsia="ja-JP"/>
              </w:rPr>
              <w:t>Guideline</w:t>
            </w:r>
            <w:r w:rsidRPr="00B233C8">
              <w:rPr>
                <w:lang w:val="en-US" w:eastAsia="ja-JP"/>
              </w:rPr>
              <w:t xml:space="preserve"> is to clarify the role </w:t>
            </w:r>
            <w:r w:rsidR="00BC5630" w:rsidRPr="00B233C8">
              <w:rPr>
                <w:lang w:val="en-US" w:eastAsia="ja-JP"/>
              </w:rPr>
              <w:t xml:space="preserve">of </w:t>
            </w:r>
            <w:r w:rsidR="00ED728F" w:rsidRPr="00B233C8">
              <w:rPr>
                <w:lang w:val="en-US" w:eastAsia="ja-JP"/>
              </w:rPr>
              <w:t xml:space="preserve">the </w:t>
            </w:r>
            <w:r w:rsidR="0060002F" w:rsidRPr="00B233C8">
              <w:rPr>
                <w:lang w:val="en-US" w:eastAsia="ja-JP"/>
              </w:rPr>
              <w:t xml:space="preserve">concerned authorities and bodies </w:t>
            </w:r>
            <w:r w:rsidRPr="00B233C8">
              <w:rPr>
                <w:lang w:val="en-US" w:eastAsia="ja-JP"/>
              </w:rPr>
              <w:t xml:space="preserve">and </w:t>
            </w:r>
            <w:r w:rsidR="0060002F" w:rsidRPr="00B233C8">
              <w:rPr>
                <w:lang w:val="en-US" w:eastAsia="ja-JP"/>
              </w:rPr>
              <w:t xml:space="preserve">to provide </w:t>
            </w:r>
            <w:r w:rsidRPr="00B233C8">
              <w:rPr>
                <w:lang w:val="en-US" w:eastAsia="ja-JP"/>
              </w:rPr>
              <w:t xml:space="preserve">standard procedure </w:t>
            </w:r>
            <w:r w:rsidR="0060002F" w:rsidRPr="00B233C8">
              <w:rPr>
                <w:lang w:val="en-US" w:eastAsia="ja-JP"/>
              </w:rPr>
              <w:t xml:space="preserve">for surveillance </w:t>
            </w:r>
            <w:r w:rsidR="00A95E4D" w:rsidRPr="00B233C8">
              <w:rPr>
                <w:lang w:val="en-US" w:eastAsia="ja-JP"/>
              </w:rPr>
              <w:t>both in normal and emergency situations</w:t>
            </w:r>
            <w:r w:rsidR="00A95E4D" w:rsidRPr="00B233C8">
              <w:rPr>
                <w:rFonts w:hint="eastAsia"/>
                <w:lang w:val="en-US" w:eastAsia="ja-JP"/>
              </w:rPr>
              <w:t xml:space="preserve"> </w:t>
            </w:r>
            <w:r w:rsidR="0060002F" w:rsidRPr="00B233C8">
              <w:rPr>
                <w:lang w:val="en-US" w:eastAsia="ja-JP"/>
              </w:rPr>
              <w:t xml:space="preserve">and necessary actions </w:t>
            </w:r>
            <w:r w:rsidR="00A95E4D" w:rsidRPr="00B233C8">
              <w:rPr>
                <w:rFonts w:hint="eastAsia"/>
                <w:lang w:val="en-US" w:eastAsia="ja-JP"/>
              </w:rPr>
              <w:t xml:space="preserve">in case of </w:t>
            </w:r>
            <w:r w:rsidR="00A95E4D" w:rsidRPr="00B233C8">
              <w:rPr>
                <w:lang w:val="en-US" w:eastAsia="ja-JP"/>
              </w:rPr>
              <w:t>detection</w:t>
            </w:r>
            <w:r w:rsidR="00A95E4D" w:rsidRPr="00B233C8">
              <w:rPr>
                <w:rFonts w:hint="eastAsia"/>
                <w:lang w:val="en-US" w:eastAsia="ja-JP"/>
              </w:rPr>
              <w:t xml:space="preserve"> of serious pests in the fields</w:t>
            </w:r>
            <w:r w:rsidR="00ED728F" w:rsidRPr="00B233C8">
              <w:rPr>
                <w:lang w:val="en-US" w:eastAsia="ja-JP"/>
              </w:rPr>
              <w:t xml:space="preserve"> </w:t>
            </w:r>
            <w:r w:rsidR="0060002F" w:rsidRPr="00B233C8">
              <w:rPr>
                <w:lang w:val="en-US" w:eastAsia="ja-JP"/>
              </w:rPr>
              <w:t xml:space="preserve"> </w:t>
            </w:r>
            <w:r w:rsidRPr="00B233C8">
              <w:rPr>
                <w:lang w:val="en-US" w:eastAsia="ja-JP"/>
              </w:rPr>
              <w:t xml:space="preserve"> .</w:t>
            </w:r>
          </w:p>
          <w:p w:rsidR="004E64D6" w:rsidRPr="00B233C8" w:rsidRDefault="004E64D6" w:rsidP="000241AB">
            <w:pPr>
              <w:ind w:firstLineChars="50" w:firstLine="120"/>
              <w:rPr>
                <w:lang w:val="en-US" w:eastAsia="ja-JP"/>
              </w:rPr>
            </w:pPr>
            <w:r w:rsidRPr="00B233C8">
              <w:rPr>
                <w:lang w:val="en-US" w:eastAsia="ja-JP"/>
              </w:rPr>
              <w:t>As usual activity, MAFF and Prefectural governments collect and share information from va</w:t>
            </w:r>
            <w:r w:rsidRPr="007C2CEC">
              <w:rPr>
                <w:lang w:val="en-US" w:eastAsia="ja-JP"/>
              </w:rPr>
              <w:t xml:space="preserve">rious resources. Also, prefectural governments </w:t>
            </w:r>
            <w:r w:rsidR="00A95E4D" w:rsidRPr="007C2CEC">
              <w:rPr>
                <w:rFonts w:hint="eastAsia"/>
                <w:lang w:val="en-US" w:eastAsia="ja-JP"/>
              </w:rPr>
              <w:t>a</w:t>
            </w:r>
            <w:r w:rsidR="00A95E4D" w:rsidRPr="007C2CEC">
              <w:rPr>
                <w:lang w:val="en-US" w:eastAsia="ja-JP"/>
              </w:rPr>
              <w:t xml:space="preserve">re requested to collect information on </w:t>
            </w:r>
            <w:r w:rsidRPr="007C2CEC">
              <w:rPr>
                <w:lang w:val="en-US" w:eastAsia="ja-JP"/>
              </w:rPr>
              <w:t>products</w:t>
            </w:r>
            <w:r w:rsidR="00A95E4D" w:rsidRPr="007C2CEC">
              <w:rPr>
                <w:lang w:val="en-US" w:eastAsia="ja-JP"/>
              </w:rPr>
              <w:t>,</w:t>
            </w:r>
            <w:r w:rsidRPr="007C2CEC">
              <w:rPr>
                <w:lang w:val="en-US" w:eastAsia="ja-JP"/>
              </w:rPr>
              <w:t xml:space="preserve"> production site</w:t>
            </w:r>
            <w:r w:rsidR="00A95E4D" w:rsidRPr="007C2CEC">
              <w:rPr>
                <w:lang w:val="en-US" w:eastAsia="ja-JP"/>
              </w:rPr>
              <w:t xml:space="preserve"> and </w:t>
            </w:r>
            <w:r w:rsidR="00B233C8" w:rsidRPr="007C2CEC">
              <w:rPr>
                <w:lang w:val="en-US" w:eastAsia="ja-JP"/>
              </w:rPr>
              <w:t xml:space="preserve">production </w:t>
            </w:r>
            <w:r w:rsidR="00A95E4D" w:rsidRPr="007C2CEC">
              <w:rPr>
                <w:lang w:val="en-US" w:eastAsia="ja-JP"/>
              </w:rPr>
              <w:t>volume</w:t>
            </w:r>
            <w:r w:rsidR="00B233C8" w:rsidRPr="007C2CEC">
              <w:rPr>
                <w:lang w:val="en-US" w:eastAsia="ja-JP"/>
              </w:rPr>
              <w:t xml:space="preserve"> </w:t>
            </w:r>
            <w:r w:rsidRPr="007C2CEC">
              <w:rPr>
                <w:lang w:val="en-US" w:eastAsia="ja-JP"/>
              </w:rPr>
              <w:t>in their prefecture</w:t>
            </w:r>
            <w:r w:rsidR="00A95E4D" w:rsidRPr="007C2CEC">
              <w:rPr>
                <w:lang w:val="en-US" w:eastAsia="ja-JP"/>
              </w:rPr>
              <w:t>s</w:t>
            </w:r>
            <w:r w:rsidRPr="007C2CEC">
              <w:rPr>
                <w:lang w:val="en-US" w:eastAsia="ja-JP"/>
              </w:rPr>
              <w:t>. When information</w:t>
            </w:r>
            <w:r w:rsidR="00ED728F" w:rsidRPr="007C2CEC">
              <w:rPr>
                <w:lang w:val="en-US" w:eastAsia="ja-JP"/>
              </w:rPr>
              <w:t xml:space="preserve"> of </w:t>
            </w:r>
            <w:r w:rsidR="00A123A4" w:rsidRPr="007C2CEC">
              <w:rPr>
                <w:rFonts w:hint="eastAsia"/>
                <w:lang w:val="en-US" w:eastAsia="ja-JP"/>
              </w:rPr>
              <w:t xml:space="preserve">targeted </w:t>
            </w:r>
            <w:r w:rsidR="00ED728F" w:rsidRPr="007C2CEC">
              <w:rPr>
                <w:lang w:val="en-US" w:eastAsia="ja-JP"/>
              </w:rPr>
              <w:t>pest</w:t>
            </w:r>
            <w:r w:rsidR="00A123A4" w:rsidRPr="007C2CEC">
              <w:rPr>
                <w:rFonts w:hint="eastAsia"/>
                <w:lang w:val="en-US" w:eastAsia="ja-JP"/>
              </w:rPr>
              <w:t>s</w:t>
            </w:r>
            <w:r w:rsidR="00ED728F" w:rsidRPr="007C2CEC">
              <w:rPr>
                <w:lang w:val="en-US" w:eastAsia="ja-JP"/>
              </w:rPr>
              <w:t xml:space="preserve"> occurrence</w:t>
            </w:r>
            <w:r w:rsidR="00A123A4" w:rsidRPr="007C2CEC">
              <w:rPr>
                <w:rFonts w:hint="eastAsia"/>
                <w:lang w:val="en-US" w:eastAsia="ja-JP"/>
              </w:rPr>
              <w:t xml:space="preserve"> are reported</w:t>
            </w:r>
            <w:r w:rsidRPr="007C2CEC">
              <w:rPr>
                <w:lang w:val="en-US" w:eastAsia="ja-JP"/>
              </w:rPr>
              <w:t xml:space="preserve">, </w:t>
            </w:r>
            <w:r w:rsidR="00A95E4D" w:rsidRPr="007C2CEC">
              <w:rPr>
                <w:rFonts w:hint="eastAsia"/>
                <w:lang w:val="en-US" w:eastAsia="ja-JP"/>
              </w:rPr>
              <w:t>emergen</w:t>
            </w:r>
            <w:r w:rsidR="00A123A4" w:rsidRPr="007C2CEC">
              <w:rPr>
                <w:rFonts w:hint="eastAsia"/>
                <w:lang w:val="en-US" w:eastAsia="ja-JP"/>
              </w:rPr>
              <w:t>cy</w:t>
            </w:r>
            <w:r w:rsidR="00A95E4D" w:rsidRPr="007C2CEC">
              <w:rPr>
                <w:rFonts w:hint="eastAsia"/>
                <w:lang w:val="en-US" w:eastAsia="ja-JP"/>
              </w:rPr>
              <w:t xml:space="preserve"> surveys will be performed and, </w:t>
            </w:r>
            <w:r w:rsidRPr="007C2CEC">
              <w:rPr>
                <w:lang w:val="en-US" w:eastAsia="ja-JP"/>
              </w:rPr>
              <w:t xml:space="preserve">depending on the situation </w:t>
            </w:r>
            <w:r w:rsidR="00ED728F" w:rsidRPr="007C2CEC">
              <w:rPr>
                <w:lang w:val="en-US" w:eastAsia="ja-JP"/>
              </w:rPr>
              <w:t>determined</w:t>
            </w:r>
            <w:r w:rsidRPr="007C2CEC">
              <w:rPr>
                <w:lang w:val="en-US" w:eastAsia="ja-JP"/>
              </w:rPr>
              <w:t xml:space="preserve"> </w:t>
            </w:r>
            <w:r w:rsidR="00ED728F" w:rsidRPr="007C2CEC">
              <w:rPr>
                <w:lang w:val="en-US" w:eastAsia="ja-JP"/>
              </w:rPr>
              <w:t>by</w:t>
            </w:r>
            <w:r w:rsidR="00ED728F" w:rsidRPr="007C2CEC">
              <w:rPr>
                <w:rFonts w:hint="eastAsia"/>
                <w:lang w:val="en-US" w:eastAsia="ja-JP"/>
              </w:rPr>
              <w:t xml:space="preserve"> </w:t>
            </w:r>
            <w:r w:rsidR="00101CE8" w:rsidRPr="007C2CEC">
              <w:rPr>
                <w:lang w:val="en-US" w:eastAsia="ja-JP"/>
              </w:rPr>
              <w:t>conductin</w:t>
            </w:r>
            <w:r w:rsidR="00101CE8" w:rsidRPr="00B233C8">
              <w:rPr>
                <w:lang w:val="en-US" w:eastAsia="ja-JP"/>
              </w:rPr>
              <w:t xml:space="preserve">g </w:t>
            </w:r>
            <w:r w:rsidRPr="00B233C8">
              <w:rPr>
                <w:lang w:val="en-US" w:eastAsia="ja-JP"/>
              </w:rPr>
              <w:t>pest risk analysis</w:t>
            </w:r>
            <w:r w:rsidR="00101CE8" w:rsidRPr="00B233C8">
              <w:rPr>
                <w:lang w:val="en-US" w:eastAsia="ja-JP"/>
              </w:rPr>
              <w:t xml:space="preserve"> for </w:t>
            </w:r>
            <w:r w:rsidR="00101CE8" w:rsidRPr="00B233C8">
              <w:t>domestic agricultural products</w:t>
            </w:r>
            <w:r w:rsidRPr="00B233C8">
              <w:rPr>
                <w:lang w:val="en-US" w:eastAsia="ja-JP"/>
              </w:rPr>
              <w:t>, initial control measures an</w:t>
            </w:r>
            <w:r w:rsidR="00101CE8" w:rsidRPr="00B233C8">
              <w:rPr>
                <w:lang w:val="en-US" w:eastAsia="ja-JP"/>
              </w:rPr>
              <w:t>d emergency action</w:t>
            </w:r>
            <w:r w:rsidR="00ED728F" w:rsidRPr="00B233C8">
              <w:rPr>
                <w:lang w:val="en-US" w:eastAsia="ja-JP"/>
              </w:rPr>
              <w:t>s</w:t>
            </w:r>
            <w:r w:rsidR="00101CE8" w:rsidRPr="00B233C8">
              <w:rPr>
                <w:lang w:val="en-US" w:eastAsia="ja-JP"/>
              </w:rPr>
              <w:t xml:space="preserve"> </w:t>
            </w:r>
            <w:r w:rsidR="00ED728F" w:rsidRPr="00B233C8">
              <w:rPr>
                <w:lang w:val="en-US" w:eastAsia="ja-JP"/>
              </w:rPr>
              <w:t>will be launched,</w:t>
            </w:r>
            <w:r w:rsidR="00ED728F" w:rsidRPr="00B233C8">
              <w:rPr>
                <w:rFonts w:hint="eastAsia"/>
                <w:lang w:val="en-US" w:eastAsia="ja-JP"/>
              </w:rPr>
              <w:t xml:space="preserve"> </w:t>
            </w:r>
            <w:r w:rsidR="00101CE8" w:rsidRPr="00B233C8">
              <w:rPr>
                <w:lang w:val="en-US" w:eastAsia="ja-JP"/>
              </w:rPr>
              <w:t>if necessary</w:t>
            </w:r>
            <w:r w:rsidRPr="00B233C8">
              <w:rPr>
                <w:lang w:val="en-US" w:eastAsia="ja-JP"/>
              </w:rPr>
              <w:t xml:space="preserve">.  </w:t>
            </w:r>
          </w:p>
          <w:p w:rsidR="00E50F1D" w:rsidRPr="00811962" w:rsidRDefault="00E50F1D" w:rsidP="004E64D6">
            <w:pPr>
              <w:rPr>
                <w:color w:val="000000" w:themeColor="text1"/>
                <w:lang w:val="en-US" w:eastAsia="ja-JP"/>
              </w:rPr>
            </w:pPr>
          </w:p>
        </w:tc>
      </w:tr>
      <w:tr w:rsidR="00FA3078" w:rsidRPr="00811962" w:rsidTr="00913A37">
        <w:tc>
          <w:tcPr>
            <w:tcW w:w="1101" w:type="dxa"/>
          </w:tcPr>
          <w:p w:rsidR="00E50F1D" w:rsidRPr="00811962" w:rsidRDefault="00E50F1D" w:rsidP="00E50F1D">
            <w:pPr>
              <w:pStyle w:val="a8"/>
              <w:numPr>
                <w:ilvl w:val="0"/>
                <w:numId w:val="1"/>
              </w:numPr>
              <w:rPr>
                <w:color w:val="000000" w:themeColor="text1"/>
                <w:lang w:val="en-US" w:eastAsia="ja-JP"/>
              </w:rPr>
            </w:pPr>
          </w:p>
        </w:tc>
        <w:tc>
          <w:tcPr>
            <w:tcW w:w="3685" w:type="dxa"/>
          </w:tcPr>
          <w:p w:rsidR="00E50F1D" w:rsidRPr="00811962" w:rsidRDefault="00913A37" w:rsidP="009650D1">
            <w:pPr>
              <w:rPr>
                <w:color w:val="000000" w:themeColor="text1"/>
                <w:lang w:val="en-US"/>
              </w:rPr>
            </w:pPr>
            <w:r w:rsidRPr="00811962">
              <w:rPr>
                <w:color w:val="000000" w:themeColor="text1"/>
                <w:lang w:val="en-US"/>
              </w:rPr>
              <w:t xml:space="preserve">What </w:t>
            </w:r>
            <w:r w:rsidRPr="00811962">
              <w:rPr>
                <w:b/>
                <w:color w:val="000000" w:themeColor="text1"/>
                <w:lang w:val="en-US"/>
              </w:rPr>
              <w:t>resources</w:t>
            </w:r>
            <w:r w:rsidRPr="00811962">
              <w:rPr>
                <w:color w:val="000000" w:themeColor="text1"/>
                <w:lang w:val="en-US"/>
              </w:rPr>
              <w:t xml:space="preserve"> do you have to share related to surveillance (manuals, standard operating procedures, public outreach materials, etc)? </w:t>
            </w:r>
            <w:r w:rsidRPr="003D7A61">
              <w:rPr>
                <w:color w:val="000000" w:themeColor="text1"/>
                <w:lang w:val="en-US"/>
              </w:rPr>
              <w:t>Please list and identify if you are willing to share them.</w:t>
            </w:r>
          </w:p>
        </w:tc>
        <w:tc>
          <w:tcPr>
            <w:tcW w:w="9434" w:type="dxa"/>
          </w:tcPr>
          <w:p w:rsidR="00E50F1D" w:rsidRPr="00811962" w:rsidRDefault="00585980" w:rsidP="000241AB">
            <w:pPr>
              <w:ind w:firstLineChars="50" w:firstLine="120"/>
              <w:rPr>
                <w:color w:val="000000" w:themeColor="text1"/>
                <w:lang w:val="en-US" w:eastAsia="ja-JP"/>
              </w:rPr>
            </w:pPr>
            <w:r w:rsidRPr="00935AEE">
              <w:rPr>
                <w:color w:val="000000" w:themeColor="text1"/>
                <w:lang w:val="en-US" w:eastAsia="ja-JP"/>
              </w:rPr>
              <w:t>P</w:t>
            </w:r>
            <w:r w:rsidR="000241AB" w:rsidRPr="00935AEE">
              <w:rPr>
                <w:color w:val="000000" w:themeColor="text1"/>
                <w:lang w:val="en-US" w:eastAsia="ja-JP"/>
              </w:rPr>
              <w:t>PS</w:t>
            </w:r>
            <w:r w:rsidR="00ED728F" w:rsidRPr="00935AEE">
              <w:rPr>
                <w:color w:val="000000" w:themeColor="text1"/>
                <w:lang w:val="en-US" w:eastAsia="ja-JP"/>
              </w:rPr>
              <w:t>s</w:t>
            </w:r>
            <w:r w:rsidR="000241AB" w:rsidRPr="00935AEE">
              <w:rPr>
                <w:color w:val="000000" w:themeColor="text1"/>
                <w:lang w:val="en-US" w:eastAsia="ja-JP"/>
              </w:rPr>
              <w:t xml:space="preserve"> </w:t>
            </w:r>
            <w:r w:rsidR="00ED728F" w:rsidRPr="00935AEE">
              <w:rPr>
                <w:color w:val="000000" w:themeColor="text1"/>
                <w:lang w:eastAsia="ja-JP"/>
              </w:rPr>
              <w:t xml:space="preserve">have developed and update </w:t>
            </w:r>
            <w:r w:rsidR="0009619D" w:rsidRPr="00935AEE">
              <w:rPr>
                <w:color w:val="000000" w:themeColor="text1"/>
                <w:lang w:eastAsia="ja-JP"/>
              </w:rPr>
              <w:t>operation manuals and</w:t>
            </w:r>
            <w:r w:rsidR="0009619D">
              <w:rPr>
                <w:color w:val="000000" w:themeColor="text1"/>
                <w:lang w:eastAsia="ja-JP"/>
              </w:rPr>
              <w:t xml:space="preserve"> </w:t>
            </w:r>
            <w:r w:rsidR="00101CE8" w:rsidRPr="00811962">
              <w:rPr>
                <w:color w:val="000000" w:themeColor="text1"/>
                <w:lang w:eastAsia="ja-JP"/>
              </w:rPr>
              <w:t>materials</w:t>
            </w:r>
            <w:r w:rsidR="0098469E">
              <w:rPr>
                <w:color w:val="000000" w:themeColor="text1"/>
                <w:lang w:eastAsia="ja-JP"/>
              </w:rPr>
              <w:t>, especially for</w:t>
            </w:r>
            <w:r w:rsidR="0009619D">
              <w:rPr>
                <w:color w:val="000000" w:themeColor="text1"/>
                <w:lang w:eastAsia="ja-JP"/>
              </w:rPr>
              <w:t xml:space="preserve"> pest identification (e.g.</w:t>
            </w:r>
            <w:r w:rsidR="00101CE8" w:rsidRPr="00811962">
              <w:rPr>
                <w:color w:val="000000" w:themeColor="text1"/>
                <w:lang w:eastAsia="ja-JP"/>
              </w:rPr>
              <w:t xml:space="preserve"> identification key</w:t>
            </w:r>
            <w:r w:rsidR="0009619D">
              <w:rPr>
                <w:color w:val="000000" w:themeColor="text1"/>
                <w:lang w:eastAsia="ja-JP"/>
              </w:rPr>
              <w:t>s</w:t>
            </w:r>
            <w:r w:rsidR="00101CE8" w:rsidRPr="00811962">
              <w:rPr>
                <w:color w:val="000000" w:themeColor="text1"/>
                <w:lang w:eastAsia="ja-JP"/>
              </w:rPr>
              <w:t xml:space="preserve"> for </w:t>
            </w:r>
            <w:r w:rsidR="0009619D">
              <w:rPr>
                <w:color w:val="000000" w:themeColor="text1"/>
                <w:lang w:eastAsia="ja-JP"/>
              </w:rPr>
              <w:t>quarantine pests and domestic pests)</w:t>
            </w:r>
            <w:r w:rsidRPr="00811962">
              <w:rPr>
                <w:rFonts w:hint="eastAsia"/>
                <w:color w:val="000000" w:themeColor="text1"/>
                <w:lang w:val="en-US" w:eastAsia="ja-JP"/>
              </w:rPr>
              <w:t>.</w:t>
            </w:r>
            <w:r w:rsidR="0098469E">
              <w:rPr>
                <w:color w:val="000000" w:themeColor="text1"/>
                <w:lang w:val="en-US" w:eastAsia="ja-JP"/>
              </w:rPr>
              <w:t xml:space="preserve"> </w:t>
            </w:r>
            <w:r w:rsidR="0098469E" w:rsidRPr="00935AEE">
              <w:rPr>
                <w:color w:val="000000" w:themeColor="text1"/>
                <w:lang w:val="en-US" w:eastAsia="ja-JP"/>
              </w:rPr>
              <w:t>These materials are sh</w:t>
            </w:r>
            <w:r w:rsidR="00ED728F" w:rsidRPr="00935AEE">
              <w:rPr>
                <w:color w:val="000000" w:themeColor="text1"/>
                <w:lang w:val="en-US" w:eastAsia="ja-JP"/>
              </w:rPr>
              <w:t>a</w:t>
            </w:r>
            <w:r w:rsidR="0098469E" w:rsidRPr="00935AEE">
              <w:rPr>
                <w:color w:val="000000" w:themeColor="text1"/>
                <w:lang w:val="en-US" w:eastAsia="ja-JP"/>
              </w:rPr>
              <w:t>red</w:t>
            </w:r>
            <w:r w:rsidR="0098469E" w:rsidRPr="005C7239">
              <w:rPr>
                <w:color w:val="000000" w:themeColor="text1"/>
                <w:lang w:val="en-US" w:eastAsia="ja-JP"/>
              </w:rPr>
              <w:t xml:space="preserve"> through training courses </w:t>
            </w:r>
            <w:r w:rsidR="004254AD" w:rsidRPr="005C7239">
              <w:rPr>
                <w:color w:val="000000" w:themeColor="text1"/>
                <w:lang w:val="en-US" w:eastAsia="ja-JP"/>
              </w:rPr>
              <w:t>to</w:t>
            </w:r>
            <w:r w:rsidR="0098469E" w:rsidRPr="005C7239">
              <w:rPr>
                <w:color w:val="000000" w:themeColor="text1"/>
                <w:lang w:val="en-US" w:eastAsia="ja-JP"/>
              </w:rPr>
              <w:t xml:space="preserve"> </w:t>
            </w:r>
            <w:r w:rsidR="004254AD" w:rsidRPr="005C7239">
              <w:rPr>
                <w:rFonts w:hint="eastAsia"/>
                <w:color w:val="000000" w:themeColor="text1"/>
                <w:lang w:val="en-US" w:eastAsia="ja-JP"/>
              </w:rPr>
              <w:t xml:space="preserve">relevant staff of </w:t>
            </w:r>
            <w:r w:rsidR="0098469E" w:rsidRPr="00121387">
              <w:rPr>
                <w:color w:val="000000" w:themeColor="text1"/>
                <w:lang w:val="en-US" w:eastAsia="ja-JP"/>
              </w:rPr>
              <w:t>PPSs</w:t>
            </w:r>
            <w:r w:rsidR="00ED728F" w:rsidRPr="00121387">
              <w:rPr>
                <w:color w:val="000000" w:themeColor="text1"/>
                <w:lang w:val="en-US" w:eastAsia="ja-JP"/>
              </w:rPr>
              <w:t xml:space="preserve"> and </w:t>
            </w:r>
            <w:r w:rsidR="00ED728F" w:rsidRPr="005C7239">
              <w:rPr>
                <w:color w:val="000000" w:themeColor="text1"/>
                <w:lang w:val="en-US" w:eastAsia="ja-JP"/>
              </w:rPr>
              <w:t>prefectu</w:t>
            </w:r>
            <w:r w:rsidR="004254AD" w:rsidRPr="005C7239">
              <w:rPr>
                <w:color w:val="000000" w:themeColor="text1"/>
                <w:lang w:val="en-US" w:eastAsia="ja-JP"/>
              </w:rPr>
              <w:t xml:space="preserve">res and pest identification and diagnostic supports are </w:t>
            </w:r>
            <w:r w:rsidR="004254AD" w:rsidRPr="00866ABA">
              <w:rPr>
                <w:color w:val="000000" w:themeColor="text1"/>
                <w:lang w:val="en-US" w:eastAsia="ja-JP"/>
              </w:rPr>
              <w:t>extended to those authorities in the national network</w:t>
            </w:r>
            <w:r w:rsidR="004254AD">
              <w:rPr>
                <w:rFonts w:hint="eastAsia"/>
                <w:color w:val="000000" w:themeColor="text1"/>
                <w:lang w:val="en-US" w:eastAsia="ja-JP"/>
              </w:rPr>
              <w:t xml:space="preserve">.  </w:t>
            </w:r>
          </w:p>
          <w:p w:rsidR="00585980" w:rsidRPr="00ED728F" w:rsidRDefault="00585980" w:rsidP="00585980">
            <w:pPr>
              <w:rPr>
                <w:color w:val="000000" w:themeColor="text1"/>
                <w:lang w:val="en-US" w:eastAsia="ja-JP"/>
              </w:rPr>
            </w:pPr>
          </w:p>
        </w:tc>
      </w:tr>
      <w:tr w:rsidR="00FA3078" w:rsidRPr="00811962" w:rsidTr="00FA3078">
        <w:trPr>
          <w:trHeight w:val="2253"/>
        </w:trPr>
        <w:tc>
          <w:tcPr>
            <w:tcW w:w="1101" w:type="dxa"/>
          </w:tcPr>
          <w:p w:rsidR="00913A37" w:rsidRPr="00811962" w:rsidRDefault="00913A37" w:rsidP="00E50F1D">
            <w:pPr>
              <w:pStyle w:val="a8"/>
              <w:numPr>
                <w:ilvl w:val="0"/>
                <w:numId w:val="1"/>
              </w:numPr>
              <w:rPr>
                <w:color w:val="000000" w:themeColor="text1"/>
                <w:lang w:val="en-US" w:eastAsia="ja-JP"/>
              </w:rPr>
            </w:pPr>
          </w:p>
        </w:tc>
        <w:tc>
          <w:tcPr>
            <w:tcW w:w="3685" w:type="dxa"/>
          </w:tcPr>
          <w:p w:rsidR="00913A37" w:rsidRPr="00811962" w:rsidRDefault="00913A37" w:rsidP="009650D1">
            <w:pPr>
              <w:rPr>
                <w:color w:val="000000" w:themeColor="text1"/>
                <w:lang w:val="en-US"/>
              </w:rPr>
            </w:pPr>
            <w:r w:rsidRPr="00811962">
              <w:rPr>
                <w:b/>
                <w:color w:val="000000" w:themeColor="text1"/>
                <w:lang w:val="en-US"/>
              </w:rPr>
              <w:t>What do you think would help</w:t>
            </w:r>
            <w:r w:rsidRPr="00811962">
              <w:rPr>
                <w:color w:val="000000" w:themeColor="text1"/>
                <w:lang w:val="en-US"/>
              </w:rPr>
              <w:t xml:space="preserve"> to address the challenges your country has with surveillance programmes?</w:t>
            </w:r>
          </w:p>
        </w:tc>
        <w:tc>
          <w:tcPr>
            <w:tcW w:w="9434" w:type="dxa"/>
          </w:tcPr>
          <w:p w:rsidR="00913A37" w:rsidRPr="00811962" w:rsidRDefault="00FA3078" w:rsidP="00A123A4">
            <w:pPr>
              <w:rPr>
                <w:color w:val="000000" w:themeColor="text1"/>
                <w:lang w:val="en-US" w:eastAsia="ja-JP"/>
              </w:rPr>
            </w:pPr>
            <w:r>
              <w:rPr>
                <w:color w:val="000000" w:themeColor="text1"/>
                <w:lang w:val="en-US" w:eastAsia="ja-JP"/>
              </w:rPr>
              <w:t>The NPPO plays role in surveillance of the introduction of quarantine pests at entry points. On the other hand, PPCSs play role in surveillance of domestic pests and early detection of quarantine pests in production sites</w:t>
            </w:r>
            <w:r w:rsidR="00A123A4" w:rsidRPr="00B233C8">
              <w:rPr>
                <w:rFonts w:hint="eastAsia"/>
                <w:lang w:val="en-US" w:eastAsia="ja-JP"/>
              </w:rPr>
              <w:t xml:space="preserve">. </w:t>
            </w:r>
            <w:r w:rsidR="00811962" w:rsidRPr="00811962">
              <w:rPr>
                <w:color w:val="000000" w:themeColor="text1"/>
                <w:lang w:val="en-US" w:eastAsia="ja-JP"/>
              </w:rPr>
              <w:t>Meanwhile,</w:t>
            </w:r>
            <w:r w:rsidR="00811962" w:rsidRPr="00811962">
              <w:rPr>
                <w:rFonts w:hint="eastAsia"/>
                <w:color w:val="000000" w:themeColor="text1"/>
                <w:lang w:val="en-US" w:eastAsia="ja-JP"/>
              </w:rPr>
              <w:t xml:space="preserve"> </w:t>
            </w:r>
            <w:r>
              <w:rPr>
                <w:color w:val="000000" w:themeColor="text1"/>
                <w:lang w:val="en-US" w:eastAsia="ja-JP"/>
              </w:rPr>
              <w:t xml:space="preserve">since </w:t>
            </w:r>
            <w:r w:rsidR="00811962" w:rsidRPr="00811962">
              <w:rPr>
                <w:color w:val="000000" w:themeColor="text1"/>
                <w:lang w:val="en-US" w:eastAsia="ja-JP"/>
              </w:rPr>
              <w:t xml:space="preserve">the number of officers </w:t>
            </w:r>
            <w:r w:rsidR="00EF5830">
              <w:rPr>
                <w:color w:val="000000" w:themeColor="text1"/>
                <w:lang w:val="en-US" w:eastAsia="ja-JP"/>
              </w:rPr>
              <w:t>and full-time officers are</w:t>
            </w:r>
            <w:r w:rsidR="00811962" w:rsidRPr="00811962">
              <w:rPr>
                <w:color w:val="000000" w:themeColor="text1"/>
                <w:lang w:val="en-US" w:eastAsia="ja-JP"/>
              </w:rPr>
              <w:t xml:space="preserve"> decreasing recently</w:t>
            </w:r>
            <w:r>
              <w:rPr>
                <w:color w:val="000000" w:themeColor="text1"/>
                <w:lang w:val="en-US" w:eastAsia="ja-JP"/>
              </w:rPr>
              <w:t xml:space="preserve"> at PPCSs, it is necessary</w:t>
            </w:r>
            <w:r w:rsidR="00811962" w:rsidRPr="00811962">
              <w:rPr>
                <w:rFonts w:hint="eastAsia"/>
                <w:color w:val="000000" w:themeColor="text1"/>
                <w:lang w:val="en-US" w:eastAsia="ja-JP"/>
              </w:rPr>
              <w:t xml:space="preserve"> to conduct the su</w:t>
            </w:r>
            <w:r w:rsidR="00811962" w:rsidRPr="00811962">
              <w:rPr>
                <w:color w:val="000000" w:themeColor="text1"/>
                <w:lang w:val="en-US" w:eastAsia="ja-JP"/>
              </w:rPr>
              <w:t>r</w:t>
            </w:r>
            <w:r w:rsidR="00811962" w:rsidRPr="00811962">
              <w:rPr>
                <w:rFonts w:hint="eastAsia"/>
                <w:color w:val="000000" w:themeColor="text1"/>
                <w:lang w:val="en-US" w:eastAsia="ja-JP"/>
              </w:rPr>
              <w:t>veillance</w:t>
            </w:r>
            <w:r w:rsidR="00811962" w:rsidRPr="00811962">
              <w:rPr>
                <w:color w:val="000000" w:themeColor="text1"/>
                <w:lang w:val="en-US" w:eastAsia="ja-JP"/>
              </w:rPr>
              <w:t xml:space="preserve"> more effectively</w:t>
            </w:r>
            <w:r>
              <w:rPr>
                <w:color w:val="000000" w:themeColor="text1"/>
                <w:lang w:val="en-US" w:eastAsia="ja-JP"/>
              </w:rPr>
              <w:t xml:space="preserve"> </w:t>
            </w:r>
            <w:r w:rsidRPr="00B233C8">
              <w:rPr>
                <w:lang w:val="en-US" w:eastAsia="ja-JP"/>
              </w:rPr>
              <w:t>with</w:t>
            </w:r>
            <w:r w:rsidRPr="00A123A4">
              <w:rPr>
                <w:color w:val="000000" w:themeColor="text1"/>
                <w:lang w:val="en-US" w:eastAsia="ja-JP"/>
              </w:rPr>
              <w:t xml:space="preserve"> en</w:t>
            </w:r>
            <w:r>
              <w:rPr>
                <w:color w:val="000000" w:themeColor="text1"/>
                <w:lang w:val="en-US" w:eastAsia="ja-JP"/>
              </w:rPr>
              <w:t>hancing cooperation among NPPO, national research institutes, universities and local governments</w:t>
            </w:r>
            <w:r w:rsidR="00B006B7">
              <w:rPr>
                <w:color w:val="000000" w:themeColor="text1"/>
                <w:lang w:val="en-US" w:eastAsia="ja-JP"/>
              </w:rPr>
              <w:t>.</w:t>
            </w:r>
            <w:r w:rsidR="00811962" w:rsidRPr="00811962">
              <w:rPr>
                <w:color w:val="000000" w:themeColor="text1"/>
                <w:lang w:val="en-US" w:eastAsia="ja-JP"/>
              </w:rPr>
              <w:t xml:space="preserve"> </w:t>
            </w:r>
            <w:r w:rsidR="00811962" w:rsidRPr="00811962">
              <w:rPr>
                <w:rFonts w:hint="eastAsia"/>
                <w:color w:val="000000" w:themeColor="text1"/>
                <w:lang w:val="en-US" w:eastAsia="ja-JP"/>
              </w:rPr>
              <w:t xml:space="preserve"> </w:t>
            </w:r>
          </w:p>
        </w:tc>
      </w:tr>
    </w:tbl>
    <w:p w:rsidR="00E7417E" w:rsidRPr="00866ABA" w:rsidRDefault="00E7417E" w:rsidP="00E50F1D">
      <w:pPr>
        <w:rPr>
          <w:color w:val="000000" w:themeColor="text1"/>
          <w:sz w:val="2"/>
          <w:szCs w:val="2"/>
        </w:rPr>
      </w:pPr>
    </w:p>
    <w:sectPr w:rsidR="00E7417E" w:rsidRPr="00866ABA" w:rsidSect="00B332AB">
      <w:pgSz w:w="16840" w:h="11907" w:orient="landscape" w:code="9"/>
      <w:pgMar w:top="1418" w:right="1418"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05" w:rsidRDefault="00C75E05" w:rsidP="003C73D4">
      <w:pPr>
        <w:spacing w:after="0" w:line="240" w:lineRule="auto"/>
      </w:pPr>
      <w:r>
        <w:separator/>
      </w:r>
    </w:p>
  </w:endnote>
  <w:endnote w:type="continuationSeparator" w:id="0">
    <w:p w:rsidR="00C75E05" w:rsidRDefault="00C75E05" w:rsidP="003C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05" w:rsidRDefault="00C75E05" w:rsidP="003C73D4">
      <w:pPr>
        <w:spacing w:after="0" w:line="240" w:lineRule="auto"/>
      </w:pPr>
      <w:r>
        <w:separator/>
      </w:r>
    </w:p>
  </w:footnote>
  <w:footnote w:type="continuationSeparator" w:id="0">
    <w:p w:rsidR="00C75E05" w:rsidRDefault="00C75E05" w:rsidP="003C7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0C90"/>
    <w:multiLevelType w:val="hybridMultilevel"/>
    <w:tmpl w:val="3DCC0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7417E"/>
    <w:rsid w:val="00002686"/>
    <w:rsid w:val="00022943"/>
    <w:rsid w:val="000241AB"/>
    <w:rsid w:val="000674F2"/>
    <w:rsid w:val="0009277A"/>
    <w:rsid w:val="0009619D"/>
    <w:rsid w:val="000A1326"/>
    <w:rsid w:val="000A2570"/>
    <w:rsid w:val="000D6D07"/>
    <w:rsid w:val="000E2210"/>
    <w:rsid w:val="000E611C"/>
    <w:rsid w:val="000E7C0B"/>
    <w:rsid w:val="000F3DD3"/>
    <w:rsid w:val="00101CE8"/>
    <w:rsid w:val="00121387"/>
    <w:rsid w:val="001458C3"/>
    <w:rsid w:val="001473B5"/>
    <w:rsid w:val="00154F48"/>
    <w:rsid w:val="00164B14"/>
    <w:rsid w:val="001F35C3"/>
    <w:rsid w:val="00213F98"/>
    <w:rsid w:val="00225F07"/>
    <w:rsid w:val="002306E6"/>
    <w:rsid w:val="0029165F"/>
    <w:rsid w:val="002E3031"/>
    <w:rsid w:val="003039FF"/>
    <w:rsid w:val="0030531A"/>
    <w:rsid w:val="00344F8E"/>
    <w:rsid w:val="003B201B"/>
    <w:rsid w:val="003B2D03"/>
    <w:rsid w:val="003B737D"/>
    <w:rsid w:val="003C73D4"/>
    <w:rsid w:val="003D7A61"/>
    <w:rsid w:val="003F0DEA"/>
    <w:rsid w:val="003F1B14"/>
    <w:rsid w:val="003F1B53"/>
    <w:rsid w:val="00404716"/>
    <w:rsid w:val="004112DE"/>
    <w:rsid w:val="004254AD"/>
    <w:rsid w:val="004304CE"/>
    <w:rsid w:val="00436429"/>
    <w:rsid w:val="00481F1D"/>
    <w:rsid w:val="004A7636"/>
    <w:rsid w:val="004B16BC"/>
    <w:rsid w:val="004E3844"/>
    <w:rsid w:val="004E64D6"/>
    <w:rsid w:val="005060D3"/>
    <w:rsid w:val="00532901"/>
    <w:rsid w:val="005456EA"/>
    <w:rsid w:val="00585980"/>
    <w:rsid w:val="005960ED"/>
    <w:rsid w:val="005C7239"/>
    <w:rsid w:val="005D1B59"/>
    <w:rsid w:val="005F6A27"/>
    <w:rsid w:val="0060002F"/>
    <w:rsid w:val="0064193D"/>
    <w:rsid w:val="00675714"/>
    <w:rsid w:val="00685909"/>
    <w:rsid w:val="00685DDE"/>
    <w:rsid w:val="006B3B27"/>
    <w:rsid w:val="006D0AFD"/>
    <w:rsid w:val="00707E0F"/>
    <w:rsid w:val="0071547E"/>
    <w:rsid w:val="00720AEF"/>
    <w:rsid w:val="00732B89"/>
    <w:rsid w:val="00733317"/>
    <w:rsid w:val="00766692"/>
    <w:rsid w:val="0077307C"/>
    <w:rsid w:val="0078571E"/>
    <w:rsid w:val="00795904"/>
    <w:rsid w:val="007A5BAF"/>
    <w:rsid w:val="007C2CEC"/>
    <w:rsid w:val="007C67B9"/>
    <w:rsid w:val="007E7F85"/>
    <w:rsid w:val="00811962"/>
    <w:rsid w:val="00866ABA"/>
    <w:rsid w:val="008A2EA5"/>
    <w:rsid w:val="008E2860"/>
    <w:rsid w:val="00906F8A"/>
    <w:rsid w:val="00913A37"/>
    <w:rsid w:val="00935AEE"/>
    <w:rsid w:val="009650D1"/>
    <w:rsid w:val="009738C6"/>
    <w:rsid w:val="0098469E"/>
    <w:rsid w:val="009D294D"/>
    <w:rsid w:val="009D5AD7"/>
    <w:rsid w:val="00A123A4"/>
    <w:rsid w:val="00A21747"/>
    <w:rsid w:val="00A2441E"/>
    <w:rsid w:val="00A95E4D"/>
    <w:rsid w:val="00AF6FAC"/>
    <w:rsid w:val="00B006B7"/>
    <w:rsid w:val="00B233C8"/>
    <w:rsid w:val="00B332AB"/>
    <w:rsid w:val="00B51EFF"/>
    <w:rsid w:val="00BA12BD"/>
    <w:rsid w:val="00BA53FA"/>
    <w:rsid w:val="00BB2518"/>
    <w:rsid w:val="00BC5630"/>
    <w:rsid w:val="00BF0397"/>
    <w:rsid w:val="00BF4E67"/>
    <w:rsid w:val="00C03CED"/>
    <w:rsid w:val="00C07E00"/>
    <w:rsid w:val="00C75E05"/>
    <w:rsid w:val="00C84B41"/>
    <w:rsid w:val="00C92162"/>
    <w:rsid w:val="00CF539A"/>
    <w:rsid w:val="00CF589D"/>
    <w:rsid w:val="00D07F17"/>
    <w:rsid w:val="00D10A82"/>
    <w:rsid w:val="00D25274"/>
    <w:rsid w:val="00D36F20"/>
    <w:rsid w:val="00D4016E"/>
    <w:rsid w:val="00D41E57"/>
    <w:rsid w:val="00D75CFA"/>
    <w:rsid w:val="00DE0BE4"/>
    <w:rsid w:val="00E078D2"/>
    <w:rsid w:val="00E50F1D"/>
    <w:rsid w:val="00E652EA"/>
    <w:rsid w:val="00E669B3"/>
    <w:rsid w:val="00E7417E"/>
    <w:rsid w:val="00E80679"/>
    <w:rsid w:val="00ED728F"/>
    <w:rsid w:val="00EF38D9"/>
    <w:rsid w:val="00EF5830"/>
    <w:rsid w:val="00F02ABD"/>
    <w:rsid w:val="00F11435"/>
    <w:rsid w:val="00F35262"/>
    <w:rsid w:val="00F35759"/>
    <w:rsid w:val="00F36EB7"/>
    <w:rsid w:val="00FA3078"/>
    <w:rsid w:val="00FD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EA0964-0F80-46D9-9D47-82C88DB4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98"/>
    <w:rPr>
      <w:rFonts w:ascii="Times New Roman" w:hAnsi="Times New Roman"/>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F98"/>
    <w:pPr>
      <w:tabs>
        <w:tab w:val="center" w:pos="4536"/>
        <w:tab w:val="right" w:pos="9072"/>
      </w:tabs>
      <w:spacing w:after="0" w:line="240" w:lineRule="auto"/>
    </w:pPr>
  </w:style>
  <w:style w:type="character" w:customStyle="1" w:styleId="a4">
    <w:name w:val="ヘッダー (文字)"/>
    <w:basedOn w:val="a0"/>
    <w:link w:val="a3"/>
    <w:uiPriority w:val="99"/>
    <w:rsid w:val="00213F98"/>
    <w:rPr>
      <w:rFonts w:ascii="Times New Roman" w:hAnsi="Times New Roman"/>
      <w:sz w:val="24"/>
      <w:lang w:val="en-GB"/>
    </w:rPr>
  </w:style>
  <w:style w:type="paragraph" w:styleId="a5">
    <w:name w:val="footer"/>
    <w:basedOn w:val="a"/>
    <w:link w:val="a6"/>
    <w:uiPriority w:val="99"/>
    <w:unhideWhenUsed/>
    <w:rsid w:val="00213F98"/>
    <w:pPr>
      <w:tabs>
        <w:tab w:val="center" w:pos="4536"/>
        <w:tab w:val="right" w:pos="9072"/>
      </w:tabs>
      <w:spacing w:after="0" w:line="240" w:lineRule="auto"/>
    </w:pPr>
  </w:style>
  <w:style w:type="character" w:customStyle="1" w:styleId="a6">
    <w:name w:val="フッター (文字)"/>
    <w:basedOn w:val="a0"/>
    <w:link w:val="a5"/>
    <w:uiPriority w:val="99"/>
    <w:rsid w:val="00213F98"/>
    <w:rPr>
      <w:rFonts w:ascii="Times New Roman" w:hAnsi="Times New Roman"/>
      <w:sz w:val="24"/>
      <w:lang w:val="en-GB"/>
    </w:rPr>
  </w:style>
  <w:style w:type="table" w:styleId="a7">
    <w:name w:val="Table Grid"/>
    <w:basedOn w:val="a1"/>
    <w:uiPriority w:val="59"/>
    <w:rsid w:val="00E50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0F1D"/>
    <w:pPr>
      <w:ind w:left="720"/>
      <w:contextualSpacing/>
    </w:pPr>
  </w:style>
  <w:style w:type="paragraph" w:styleId="a9">
    <w:name w:val="Balloon Text"/>
    <w:basedOn w:val="a"/>
    <w:link w:val="aa"/>
    <w:uiPriority w:val="99"/>
    <w:semiHidden/>
    <w:unhideWhenUsed/>
    <w:rsid w:val="00B332A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32AB"/>
    <w:rPr>
      <w:rFonts w:asciiTheme="majorHAnsi" w:eastAsiaTheme="majorEastAsia" w:hAnsiTheme="majorHAnsi" w:cstheme="majorBidi"/>
      <w:sz w:val="18"/>
      <w:szCs w:val="18"/>
      <w:lang w:val="en-GB"/>
    </w:rPr>
  </w:style>
  <w:style w:type="paragraph" w:styleId="Web">
    <w:name w:val="Normal (Web)"/>
    <w:basedOn w:val="a"/>
    <w:uiPriority w:val="99"/>
    <w:semiHidden/>
    <w:unhideWhenUsed/>
    <w:rsid w:val="00101CE8"/>
    <w:pPr>
      <w:spacing w:before="100" w:beforeAutospacing="1" w:after="100" w:afterAutospacing="1" w:line="240" w:lineRule="auto"/>
    </w:pPr>
    <w:rPr>
      <w:rFonts w:ascii="ＭＳ Ｐゴシック" w:eastAsia="ＭＳ Ｐゴシック" w:hAnsi="ＭＳ Ｐゴシック" w:cs="ＭＳ Ｐゴシック"/>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769266">
      <w:bodyDiv w:val="1"/>
      <w:marLeft w:val="0"/>
      <w:marRight w:val="0"/>
      <w:marTop w:val="0"/>
      <w:marBottom w:val="0"/>
      <w:divBdr>
        <w:top w:val="none" w:sz="0" w:space="0" w:color="auto"/>
        <w:left w:val="none" w:sz="0" w:space="0" w:color="auto"/>
        <w:bottom w:val="none" w:sz="0" w:space="0" w:color="auto"/>
        <w:right w:val="none" w:sz="0" w:space="0" w:color="auto"/>
      </w:divBdr>
    </w:div>
    <w:div w:id="1015304946">
      <w:bodyDiv w:val="1"/>
      <w:marLeft w:val="0"/>
      <w:marRight w:val="0"/>
      <w:marTop w:val="0"/>
      <w:marBottom w:val="0"/>
      <w:divBdr>
        <w:top w:val="none" w:sz="0" w:space="0" w:color="auto"/>
        <w:left w:val="none" w:sz="0" w:space="0" w:color="auto"/>
        <w:bottom w:val="none" w:sz="0" w:space="0" w:color="auto"/>
        <w:right w:val="none" w:sz="0" w:space="0" w:color="auto"/>
      </w:divBdr>
    </w:div>
    <w:div w:id="1606183436">
      <w:bodyDiv w:val="1"/>
      <w:marLeft w:val="0"/>
      <w:marRight w:val="0"/>
      <w:marTop w:val="0"/>
      <w:marBottom w:val="0"/>
      <w:divBdr>
        <w:top w:val="none" w:sz="0" w:space="0" w:color="auto"/>
        <w:left w:val="none" w:sz="0" w:space="0" w:color="auto"/>
        <w:bottom w:val="none" w:sz="0" w:space="0" w:color="auto"/>
        <w:right w:val="none" w:sz="0" w:space="0" w:color="auto"/>
      </w:divBdr>
      <w:divsChild>
        <w:div w:id="1670598324">
          <w:marLeft w:val="547"/>
          <w:marRight w:val="0"/>
          <w:marTop w:val="0"/>
          <w:marBottom w:val="0"/>
          <w:divBdr>
            <w:top w:val="none" w:sz="0" w:space="0" w:color="auto"/>
            <w:left w:val="none" w:sz="0" w:space="0" w:color="auto"/>
            <w:bottom w:val="none" w:sz="0" w:space="0" w:color="auto"/>
            <w:right w:val="none" w:sz="0" w:space="0" w:color="auto"/>
          </w:divBdr>
        </w:div>
      </w:divsChild>
    </w:div>
    <w:div w:id="2141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6FC2-2F81-432E-982E-3FD5F7F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819</Words>
  <Characters>4672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Hammons (AGDI)</dc:creator>
  <cp:lastModifiedBy>user01</cp:lastModifiedBy>
  <cp:revision>8</cp:revision>
  <cp:lastPrinted>2015-10-12T04:50:00Z</cp:lastPrinted>
  <dcterms:created xsi:type="dcterms:W3CDTF">2015-10-19T14:08:00Z</dcterms:created>
  <dcterms:modified xsi:type="dcterms:W3CDTF">2015-10-20T09:05:00Z</dcterms:modified>
</cp:coreProperties>
</file>